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F98ED1" w14:textId="77777777" w:rsidR="00866E1D" w:rsidRDefault="00D96CDC">
      <w:pPr>
        <w:spacing w:before="28"/>
        <w:ind w:right="177"/>
        <w:jc w:val="center"/>
        <w:rPr>
          <w:b/>
        </w:rPr>
      </w:pPr>
      <w:r>
        <w:rPr>
          <w:b/>
        </w:rPr>
        <w:t>OMAZE</w:t>
      </w:r>
      <w:r>
        <w:rPr>
          <w:b/>
          <w:spacing w:val="-8"/>
        </w:rPr>
        <w:t xml:space="preserve"> </w:t>
      </w:r>
      <w:r>
        <w:rPr>
          <w:b/>
        </w:rPr>
        <w:t>AUSTRALIA</w:t>
      </w:r>
      <w:r>
        <w:rPr>
          <w:b/>
          <w:spacing w:val="-8"/>
        </w:rPr>
        <w:t xml:space="preserve"> </w:t>
      </w:r>
      <w:r>
        <w:rPr>
          <w:b/>
        </w:rPr>
        <w:t>PTY</w:t>
      </w:r>
      <w:r>
        <w:rPr>
          <w:b/>
          <w:spacing w:val="-7"/>
        </w:rPr>
        <w:t xml:space="preserve"> </w:t>
      </w:r>
      <w:r>
        <w:rPr>
          <w:b/>
        </w:rPr>
        <w:t>LTD</w:t>
      </w:r>
      <w:r>
        <w:rPr>
          <w:b/>
          <w:spacing w:val="-8"/>
        </w:rPr>
        <w:t xml:space="preserve"> </w:t>
      </w:r>
      <w:r>
        <w:rPr>
          <w:b/>
        </w:rPr>
        <w:t>(ACN</w:t>
      </w:r>
      <w:r>
        <w:rPr>
          <w:b/>
          <w:spacing w:val="-7"/>
        </w:rPr>
        <w:t xml:space="preserve"> </w:t>
      </w:r>
      <w:r>
        <w:rPr>
          <w:b/>
        </w:rPr>
        <w:t>672</w:t>
      </w:r>
      <w:r>
        <w:rPr>
          <w:b/>
          <w:spacing w:val="-8"/>
        </w:rPr>
        <w:t xml:space="preserve"> </w:t>
      </w:r>
      <w:r>
        <w:rPr>
          <w:b/>
        </w:rPr>
        <w:t>745</w:t>
      </w:r>
      <w:r>
        <w:rPr>
          <w:b/>
          <w:spacing w:val="-7"/>
        </w:rPr>
        <w:t xml:space="preserve"> </w:t>
      </w:r>
      <w:r>
        <w:rPr>
          <w:b/>
          <w:spacing w:val="-4"/>
        </w:rPr>
        <w:t>238)</w:t>
      </w:r>
    </w:p>
    <w:p w14:paraId="63E8AD4F" w14:textId="77777777" w:rsidR="00866E1D" w:rsidRDefault="00D96CDC">
      <w:pPr>
        <w:spacing w:before="182"/>
        <w:ind w:left="105" w:right="177"/>
        <w:jc w:val="center"/>
        <w:rPr>
          <w:b/>
        </w:rPr>
      </w:pPr>
      <w:r>
        <w:rPr>
          <w:b/>
        </w:rPr>
        <w:t>Responsible</w:t>
      </w:r>
      <w:r>
        <w:rPr>
          <w:b/>
          <w:spacing w:val="-9"/>
        </w:rPr>
        <w:t xml:space="preserve"> </w:t>
      </w:r>
      <w:r>
        <w:rPr>
          <w:b/>
        </w:rPr>
        <w:t>Gambling</w:t>
      </w:r>
      <w:r>
        <w:rPr>
          <w:b/>
          <w:spacing w:val="-7"/>
        </w:rPr>
        <w:t xml:space="preserve"> </w:t>
      </w:r>
      <w:r>
        <w:rPr>
          <w:b/>
        </w:rPr>
        <w:t>Code</w:t>
      </w:r>
      <w:r>
        <w:rPr>
          <w:b/>
          <w:spacing w:val="-7"/>
        </w:rPr>
        <w:t xml:space="preserve"> </w:t>
      </w:r>
      <w:r>
        <w:rPr>
          <w:b/>
        </w:rPr>
        <w:t>of</w:t>
      </w:r>
      <w:r>
        <w:rPr>
          <w:b/>
          <w:spacing w:val="-7"/>
        </w:rPr>
        <w:t xml:space="preserve"> </w:t>
      </w:r>
      <w:r>
        <w:rPr>
          <w:b/>
          <w:spacing w:val="-2"/>
        </w:rPr>
        <w:t>Conduct</w:t>
      </w:r>
    </w:p>
    <w:p w14:paraId="704D912E" w14:textId="77777777" w:rsidR="00866E1D" w:rsidRDefault="00866E1D">
      <w:pPr>
        <w:pStyle w:val="BodyText"/>
        <w:spacing w:before="0"/>
        <w:ind w:left="0"/>
        <w:rPr>
          <w:b/>
          <w:sz w:val="20"/>
        </w:rPr>
      </w:pPr>
    </w:p>
    <w:p w14:paraId="6AC7779C" w14:textId="77777777" w:rsidR="00866E1D" w:rsidRDefault="00D96CDC">
      <w:pPr>
        <w:pStyle w:val="BodyText"/>
        <w:spacing w:before="0"/>
        <w:ind w:left="0"/>
        <w:rPr>
          <w:b/>
          <w:sz w:val="20"/>
        </w:rPr>
      </w:pPr>
      <w:r>
        <w:rPr>
          <w:noProof/>
        </w:rPr>
        <mc:AlternateContent>
          <mc:Choice Requires="wps">
            <w:drawing>
              <wp:anchor distT="0" distB="0" distL="0" distR="0" simplePos="0" relativeHeight="487587840" behindDoc="1" locked="0" layoutInCell="1" allowOverlap="1" wp14:anchorId="63A6FD5F" wp14:editId="18530F3D">
                <wp:simplePos x="0" y="0"/>
                <wp:positionH relativeFrom="page">
                  <wp:posOffset>892175</wp:posOffset>
                </wp:positionH>
                <wp:positionV relativeFrom="paragraph">
                  <wp:posOffset>170786</wp:posOffset>
                </wp:positionV>
                <wp:extent cx="577215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2150" cy="1270"/>
                        </a:xfrm>
                        <a:custGeom>
                          <a:avLst/>
                          <a:gdLst/>
                          <a:ahLst/>
                          <a:cxnLst/>
                          <a:rect l="l" t="t" r="r" b="b"/>
                          <a:pathLst>
                            <a:path w="5772150">
                              <a:moveTo>
                                <a:pt x="0" y="0"/>
                              </a:moveTo>
                              <a:lnTo>
                                <a:pt x="57721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4A7214" id="Graphic 2" o:spid="_x0000_s1026" style="position:absolute;margin-left:70.25pt;margin-top:13.45pt;width:454.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7721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" path="m,l5772150,e" filled="f">
                <v:path arrowok="t"/>
                <w10:wrap type="topAndBottom" anchorx="page"/>
              </v:shape>
            </w:pict>
          </mc:Fallback>
        </mc:AlternateContent>
      </w:r>
    </w:p>
    <w:p w14:paraId="01449D14" w14:textId="77777777" w:rsidR="00866E1D" w:rsidRDefault="00866E1D">
      <w:pPr>
        <w:pStyle w:val="BodyText"/>
        <w:spacing w:before="0"/>
        <w:ind w:left="0"/>
        <w:rPr>
          <w:b/>
        </w:rPr>
      </w:pPr>
    </w:p>
    <w:p w14:paraId="404AB00E" w14:textId="77777777" w:rsidR="00866E1D" w:rsidRDefault="00866E1D">
      <w:pPr>
        <w:pStyle w:val="BodyText"/>
        <w:spacing w:before="91"/>
        <w:ind w:left="0"/>
        <w:rPr>
          <w:b/>
        </w:rPr>
      </w:pPr>
    </w:p>
    <w:p w14:paraId="0C50CDE0" w14:textId="77777777" w:rsidR="00866E1D" w:rsidRDefault="00D96CDC">
      <w:pPr>
        <w:pStyle w:val="ListParagraph"/>
        <w:numPr>
          <w:ilvl w:val="0"/>
          <w:numId w:val="2"/>
        </w:numPr>
        <w:tabs>
          <w:tab w:val="left" w:pos="359"/>
        </w:tabs>
        <w:ind w:left="359" w:hanging="224"/>
        <w:rPr>
          <w:b/>
        </w:rPr>
      </w:pPr>
      <w:r>
        <w:rPr>
          <w:b/>
        </w:rPr>
        <w:t>Availability</w:t>
      </w:r>
      <w:r>
        <w:rPr>
          <w:b/>
          <w:spacing w:val="-10"/>
        </w:rPr>
        <w:t xml:space="preserve"> </w:t>
      </w:r>
      <w:r>
        <w:rPr>
          <w:b/>
        </w:rPr>
        <w:t>of</w:t>
      </w:r>
      <w:r>
        <w:rPr>
          <w:b/>
          <w:spacing w:val="-8"/>
        </w:rPr>
        <w:t xml:space="preserve"> </w:t>
      </w:r>
      <w:r>
        <w:rPr>
          <w:b/>
        </w:rPr>
        <w:t>the</w:t>
      </w:r>
      <w:r>
        <w:rPr>
          <w:b/>
          <w:spacing w:val="-7"/>
        </w:rPr>
        <w:t xml:space="preserve"> </w:t>
      </w:r>
      <w:r>
        <w:rPr>
          <w:b/>
        </w:rPr>
        <w:t>Responsible</w:t>
      </w:r>
      <w:r>
        <w:rPr>
          <w:b/>
          <w:spacing w:val="-8"/>
        </w:rPr>
        <w:t xml:space="preserve"> </w:t>
      </w:r>
      <w:r>
        <w:rPr>
          <w:b/>
        </w:rPr>
        <w:t>Gambling</w:t>
      </w:r>
      <w:r>
        <w:rPr>
          <w:b/>
          <w:spacing w:val="-7"/>
        </w:rPr>
        <w:t xml:space="preserve"> </w:t>
      </w:r>
      <w:r>
        <w:rPr>
          <w:b/>
        </w:rPr>
        <w:t>Code</w:t>
      </w:r>
      <w:r>
        <w:rPr>
          <w:b/>
          <w:spacing w:val="-8"/>
        </w:rPr>
        <w:t xml:space="preserve"> </w:t>
      </w:r>
      <w:r>
        <w:rPr>
          <w:b/>
        </w:rPr>
        <w:t>of</w:t>
      </w:r>
      <w:r>
        <w:rPr>
          <w:b/>
          <w:spacing w:val="-7"/>
        </w:rPr>
        <w:t xml:space="preserve"> </w:t>
      </w:r>
      <w:r>
        <w:rPr>
          <w:b/>
          <w:spacing w:val="-2"/>
        </w:rPr>
        <w:t>Conduct</w:t>
      </w:r>
    </w:p>
    <w:p w14:paraId="12F6BF94" w14:textId="77777777" w:rsidR="00866E1D" w:rsidRDefault="00D96CDC">
      <w:pPr>
        <w:pStyle w:val="BodyText"/>
        <w:spacing w:before="182"/>
      </w:pPr>
      <w:r>
        <w:t>The</w:t>
      </w:r>
      <w:r>
        <w:rPr>
          <w:spacing w:val="-4"/>
        </w:rPr>
        <w:t xml:space="preserve"> </w:t>
      </w:r>
      <w:r>
        <w:t>Code</w:t>
      </w:r>
      <w:r>
        <w:rPr>
          <w:spacing w:val="-4"/>
        </w:rPr>
        <w:t xml:space="preserve"> </w:t>
      </w:r>
      <w:r>
        <w:t>of</w:t>
      </w:r>
      <w:r>
        <w:rPr>
          <w:spacing w:val="-3"/>
        </w:rPr>
        <w:t xml:space="preserve"> </w:t>
      </w:r>
      <w:r>
        <w:t>Conduct</w:t>
      </w:r>
      <w:r>
        <w:rPr>
          <w:spacing w:val="-4"/>
        </w:rPr>
        <w:t xml:space="preserve"> </w:t>
      </w:r>
      <w:r>
        <w:t>is</w:t>
      </w:r>
      <w:r>
        <w:rPr>
          <w:spacing w:val="-3"/>
        </w:rPr>
        <w:t xml:space="preserve"> </w:t>
      </w:r>
      <w:r>
        <w:rPr>
          <w:spacing w:val="-2"/>
        </w:rPr>
        <w:t>available:</w:t>
      </w:r>
    </w:p>
    <w:p w14:paraId="1F2042E5" w14:textId="77777777" w:rsidR="00866E1D" w:rsidRDefault="00D96CDC">
      <w:pPr>
        <w:pStyle w:val="ListParagraph"/>
        <w:numPr>
          <w:ilvl w:val="1"/>
          <w:numId w:val="2"/>
        </w:numPr>
        <w:tabs>
          <w:tab w:val="left" w:pos="854"/>
        </w:tabs>
        <w:spacing w:before="181"/>
        <w:ind w:left="854" w:hanging="359"/>
      </w:pPr>
      <w:r>
        <w:rPr>
          <w:spacing w:val="-2"/>
        </w:rPr>
        <w:t>on</w:t>
      </w:r>
      <w:r>
        <w:rPr>
          <w:spacing w:val="-1"/>
        </w:rPr>
        <w:t xml:space="preserve"> </w:t>
      </w:r>
      <w:r>
        <w:rPr>
          <w:spacing w:val="-2"/>
        </w:rPr>
        <w:t>the</w:t>
      </w:r>
      <w:r>
        <w:rPr>
          <w:spacing w:val="2"/>
        </w:rPr>
        <w:t xml:space="preserve"> </w:t>
      </w:r>
      <w:r>
        <w:rPr>
          <w:spacing w:val="-2"/>
        </w:rPr>
        <w:t>Omaze</w:t>
      </w:r>
      <w:r>
        <w:rPr>
          <w:spacing w:val="1"/>
        </w:rPr>
        <w:t xml:space="preserve"> </w:t>
      </w:r>
      <w:r>
        <w:rPr>
          <w:spacing w:val="-2"/>
        </w:rPr>
        <w:t>Australia</w:t>
      </w:r>
      <w:r>
        <w:rPr>
          <w:spacing w:val="2"/>
        </w:rPr>
        <w:t xml:space="preserve"> </w:t>
      </w:r>
      <w:r>
        <w:rPr>
          <w:spacing w:val="-2"/>
        </w:rPr>
        <w:t>website</w:t>
      </w:r>
      <w:r>
        <w:rPr>
          <w:spacing w:val="2"/>
        </w:rPr>
        <w:t xml:space="preserve"> </w:t>
      </w:r>
      <w:r>
        <w:rPr>
          <w:spacing w:val="-2"/>
        </w:rPr>
        <w:t>at:</w:t>
      </w:r>
      <w:r>
        <w:rPr>
          <w:spacing w:val="1"/>
        </w:rPr>
        <w:t xml:space="preserve"> </w:t>
      </w:r>
      <w:r>
        <w:rPr>
          <w:spacing w:val="-2"/>
        </w:rPr>
        <w:t>https://</w:t>
      </w:r>
      <w:hyperlink r:id="rId7">
        <w:r>
          <w:rPr>
            <w:spacing w:val="-2"/>
          </w:rPr>
          <w:t>www.omaze.com.au</w:t>
        </w:r>
      </w:hyperlink>
      <w:r>
        <w:rPr>
          <w:spacing w:val="2"/>
        </w:rPr>
        <w:t xml:space="preserve"> </w:t>
      </w:r>
      <w:r>
        <w:rPr>
          <w:spacing w:val="-2"/>
        </w:rPr>
        <w:t>(</w:t>
      </w:r>
      <w:r>
        <w:rPr>
          <w:b/>
          <w:spacing w:val="-2"/>
        </w:rPr>
        <w:t>Website</w:t>
      </w:r>
      <w:r>
        <w:rPr>
          <w:spacing w:val="-2"/>
        </w:rPr>
        <w:t>);</w:t>
      </w:r>
      <w:r>
        <w:rPr>
          <w:spacing w:val="2"/>
        </w:rPr>
        <w:t xml:space="preserve"> </w:t>
      </w:r>
      <w:r>
        <w:rPr>
          <w:spacing w:val="-5"/>
        </w:rPr>
        <w:t>or</w:t>
      </w:r>
    </w:p>
    <w:p w14:paraId="33B31286" w14:textId="77777777" w:rsidR="00866E1D" w:rsidRDefault="00D96CDC">
      <w:pPr>
        <w:pStyle w:val="ListParagraph"/>
        <w:numPr>
          <w:ilvl w:val="1"/>
          <w:numId w:val="2"/>
        </w:numPr>
        <w:tabs>
          <w:tab w:val="left" w:pos="854"/>
        </w:tabs>
        <w:spacing w:before="21"/>
        <w:ind w:left="854" w:hanging="359"/>
      </w:pPr>
      <w:r>
        <w:t>by</w:t>
      </w:r>
      <w:r>
        <w:rPr>
          <w:spacing w:val="-9"/>
        </w:rPr>
        <w:t xml:space="preserve"> </w:t>
      </w:r>
      <w:r>
        <w:t>request</w:t>
      </w:r>
      <w:r>
        <w:rPr>
          <w:spacing w:val="-6"/>
        </w:rPr>
        <w:t xml:space="preserve"> </w:t>
      </w:r>
      <w:r>
        <w:t>to</w:t>
      </w:r>
      <w:r>
        <w:rPr>
          <w:spacing w:val="-6"/>
        </w:rPr>
        <w:t xml:space="preserve"> </w:t>
      </w:r>
      <w:hyperlink r:id="rId8">
        <w:r>
          <w:rPr>
            <w:color w:val="1154CC"/>
            <w:u w:val="thick" w:color="1154CC"/>
          </w:rPr>
          <w:t>support@omaze.com.au</w:t>
        </w:r>
      </w:hyperlink>
      <w:r>
        <w:rPr>
          <w:color w:val="1154CC"/>
          <w:spacing w:val="38"/>
        </w:rPr>
        <w:t xml:space="preserve"> </w:t>
      </w:r>
      <w:r>
        <w:t>or</w:t>
      </w:r>
      <w:r>
        <w:rPr>
          <w:spacing w:val="-7"/>
        </w:rPr>
        <w:t xml:space="preserve"> </w:t>
      </w:r>
      <w:r>
        <w:t>by</w:t>
      </w:r>
      <w:r>
        <w:rPr>
          <w:spacing w:val="-6"/>
        </w:rPr>
        <w:t xml:space="preserve"> </w:t>
      </w:r>
      <w:r>
        <w:t>telephone</w:t>
      </w:r>
      <w:r>
        <w:rPr>
          <w:spacing w:val="-6"/>
        </w:rPr>
        <w:t xml:space="preserve"> </w:t>
      </w:r>
      <w:r>
        <w:t>at:</w:t>
      </w:r>
      <w:r>
        <w:rPr>
          <w:spacing w:val="-6"/>
        </w:rPr>
        <w:t xml:space="preserve"> </w:t>
      </w:r>
      <w:r>
        <w:t>+61</w:t>
      </w:r>
      <w:r>
        <w:rPr>
          <w:spacing w:val="-6"/>
        </w:rPr>
        <w:t xml:space="preserve"> </w:t>
      </w:r>
      <w:r>
        <w:t>483</w:t>
      </w:r>
      <w:r>
        <w:rPr>
          <w:spacing w:val="-6"/>
        </w:rPr>
        <w:t xml:space="preserve"> </w:t>
      </w:r>
      <w:r>
        <w:t>933</w:t>
      </w:r>
      <w:r>
        <w:rPr>
          <w:spacing w:val="-6"/>
        </w:rPr>
        <w:t xml:space="preserve"> </w:t>
      </w:r>
      <w:r>
        <w:rPr>
          <w:spacing w:val="-4"/>
        </w:rPr>
        <w:t>383.</w:t>
      </w:r>
    </w:p>
    <w:p w14:paraId="77DA7585" w14:textId="77777777" w:rsidR="00866E1D" w:rsidRDefault="00D96CDC">
      <w:pPr>
        <w:pStyle w:val="Heading1"/>
        <w:numPr>
          <w:ilvl w:val="0"/>
          <w:numId w:val="2"/>
        </w:numPr>
        <w:tabs>
          <w:tab w:val="left" w:pos="359"/>
        </w:tabs>
        <w:spacing w:before="179"/>
        <w:ind w:left="359" w:hanging="224"/>
      </w:pPr>
      <w:r>
        <w:t>Responsible</w:t>
      </w:r>
      <w:r>
        <w:rPr>
          <w:spacing w:val="-11"/>
        </w:rPr>
        <w:t xml:space="preserve"> </w:t>
      </w:r>
      <w:r>
        <w:t>Gambling</w:t>
      </w:r>
      <w:r>
        <w:rPr>
          <w:spacing w:val="-11"/>
        </w:rPr>
        <w:t xml:space="preserve"> </w:t>
      </w:r>
      <w:r>
        <w:rPr>
          <w:spacing w:val="-2"/>
        </w:rPr>
        <w:t>Message</w:t>
      </w:r>
    </w:p>
    <w:p w14:paraId="12DB5D2A" w14:textId="5192A907" w:rsidR="00866E1D" w:rsidRDefault="008B792C" w:rsidP="002D4826">
      <w:pPr>
        <w:pStyle w:val="BodyText"/>
        <w:spacing w:before="183" w:line="259" w:lineRule="auto"/>
        <w:ind w:right="209"/>
        <w:jc w:val="both"/>
      </w:pPr>
      <w:r w:rsidRPr="002D4826">
        <w:t>Omaze</w:t>
      </w:r>
      <w:r>
        <w:t xml:space="preserve"> Australia is a service provider contracted by community or charitable organisations to assist with the conduct of raffle programs. In providing </w:t>
      </w:r>
      <w:r w:rsidR="002D4826">
        <w:t>its</w:t>
      </w:r>
      <w:r>
        <w:t xml:space="preserve"> services, Omaze Australia is committed to </w:t>
      </w:r>
      <w:r w:rsidR="002D4826">
        <w:t xml:space="preserve">responsible gambling and to </w:t>
      </w:r>
      <w:r>
        <w:t>selling raffle tickets responsibly to support community and charitable organisations. We are also committed</w:t>
      </w:r>
      <w:r>
        <w:rPr>
          <w:spacing w:val="-9"/>
        </w:rPr>
        <w:t xml:space="preserve"> </w:t>
      </w:r>
      <w:r>
        <w:t>to</w:t>
      </w:r>
      <w:r>
        <w:rPr>
          <w:spacing w:val="-9"/>
        </w:rPr>
        <w:t xml:space="preserve"> </w:t>
      </w:r>
      <w:r>
        <w:t>providing</w:t>
      </w:r>
      <w:r>
        <w:rPr>
          <w:spacing w:val="-9"/>
        </w:rPr>
        <w:t xml:space="preserve"> </w:t>
      </w:r>
      <w:r>
        <w:t>an</w:t>
      </w:r>
      <w:r>
        <w:rPr>
          <w:spacing w:val="-9"/>
        </w:rPr>
        <w:t xml:space="preserve"> </w:t>
      </w:r>
      <w:r>
        <w:t>environment</w:t>
      </w:r>
      <w:r>
        <w:rPr>
          <w:spacing w:val="-9"/>
        </w:rPr>
        <w:t xml:space="preserve"> </w:t>
      </w:r>
      <w:r>
        <w:t>where</w:t>
      </w:r>
      <w:r>
        <w:rPr>
          <w:spacing w:val="-9"/>
        </w:rPr>
        <w:t xml:space="preserve"> </w:t>
      </w:r>
      <w:r>
        <w:t>customers</w:t>
      </w:r>
      <w:r>
        <w:rPr>
          <w:spacing w:val="-9"/>
        </w:rPr>
        <w:t xml:space="preserve"> </w:t>
      </w:r>
      <w:r>
        <w:t>can</w:t>
      </w:r>
      <w:r>
        <w:rPr>
          <w:spacing w:val="-9"/>
        </w:rPr>
        <w:t xml:space="preserve"> </w:t>
      </w:r>
      <w:r>
        <w:t>make an informed decision about their ticket purchases. This Code of Conduct forms part of that commitment and will be available on our Website and we will refer to this Code of Conduct where possible on material developed by Omaze Australia for the promotion and conduct of raffles on behalf of community and charitable organisations.</w:t>
      </w:r>
    </w:p>
    <w:p w14:paraId="0491D2D4" w14:textId="77777777" w:rsidR="00866E1D" w:rsidRDefault="00D96CDC">
      <w:pPr>
        <w:pStyle w:val="BodyText"/>
        <w:spacing w:before="157"/>
      </w:pPr>
      <w:r>
        <w:t>Omaze</w:t>
      </w:r>
      <w:r>
        <w:rPr>
          <w:spacing w:val="-11"/>
        </w:rPr>
        <w:t xml:space="preserve"> </w:t>
      </w:r>
      <w:r>
        <w:t>Australia</w:t>
      </w:r>
      <w:r>
        <w:rPr>
          <w:spacing w:val="-9"/>
        </w:rPr>
        <w:t xml:space="preserve"> </w:t>
      </w:r>
      <w:r>
        <w:t>acknowledges</w:t>
      </w:r>
      <w:r>
        <w:rPr>
          <w:spacing w:val="-8"/>
        </w:rPr>
        <w:t xml:space="preserve"> </w:t>
      </w:r>
      <w:r>
        <w:t>its</w:t>
      </w:r>
      <w:r>
        <w:rPr>
          <w:spacing w:val="-9"/>
        </w:rPr>
        <w:t xml:space="preserve"> </w:t>
      </w:r>
      <w:r>
        <w:t>responsibility</w:t>
      </w:r>
      <w:r>
        <w:rPr>
          <w:spacing w:val="-8"/>
        </w:rPr>
        <w:t xml:space="preserve"> </w:t>
      </w:r>
      <w:r>
        <w:t>in</w:t>
      </w:r>
      <w:r>
        <w:rPr>
          <w:spacing w:val="-9"/>
        </w:rPr>
        <w:t xml:space="preserve"> </w:t>
      </w:r>
      <w:r>
        <w:t>the</w:t>
      </w:r>
      <w:r>
        <w:rPr>
          <w:spacing w:val="-8"/>
        </w:rPr>
        <w:t xml:space="preserve"> </w:t>
      </w:r>
      <w:r>
        <w:t>shared</w:t>
      </w:r>
      <w:r>
        <w:rPr>
          <w:spacing w:val="-9"/>
        </w:rPr>
        <w:t xml:space="preserve"> </w:t>
      </w:r>
      <w:r>
        <w:t>nature</w:t>
      </w:r>
      <w:r>
        <w:rPr>
          <w:spacing w:val="-8"/>
        </w:rPr>
        <w:t xml:space="preserve"> </w:t>
      </w:r>
      <w:r>
        <w:t>of</w:t>
      </w:r>
      <w:r>
        <w:rPr>
          <w:spacing w:val="-9"/>
        </w:rPr>
        <w:t xml:space="preserve"> </w:t>
      </w:r>
      <w:r>
        <w:t>responsible</w:t>
      </w:r>
      <w:r>
        <w:rPr>
          <w:spacing w:val="-8"/>
        </w:rPr>
        <w:t xml:space="preserve"> </w:t>
      </w:r>
      <w:r>
        <w:rPr>
          <w:spacing w:val="-2"/>
        </w:rPr>
        <w:t>gambling.</w:t>
      </w:r>
    </w:p>
    <w:p w14:paraId="6951B5D4" w14:textId="45D0E0C5" w:rsidR="00866E1D" w:rsidRDefault="002D4826">
      <w:pPr>
        <w:pStyle w:val="BodyText"/>
        <w:spacing w:before="179" w:line="259" w:lineRule="auto"/>
        <w:ind w:right="211"/>
        <w:jc w:val="both"/>
      </w:pPr>
      <w:r>
        <w:t>This</w:t>
      </w:r>
      <w:r>
        <w:rPr>
          <w:spacing w:val="40"/>
        </w:rPr>
        <w:t xml:space="preserve"> </w:t>
      </w:r>
      <w:r>
        <w:t>responsible gambling</w:t>
      </w:r>
      <w:r>
        <w:rPr>
          <w:spacing w:val="-5"/>
        </w:rPr>
        <w:t xml:space="preserve"> </w:t>
      </w:r>
      <w:r>
        <w:t>message</w:t>
      </w:r>
      <w:r>
        <w:rPr>
          <w:spacing w:val="-5"/>
        </w:rPr>
        <w:t xml:space="preserve"> </w:t>
      </w:r>
      <w:r>
        <w:t>will</w:t>
      </w:r>
      <w:r>
        <w:rPr>
          <w:spacing w:val="-5"/>
        </w:rPr>
        <w:t xml:space="preserve"> </w:t>
      </w:r>
      <w:r>
        <w:t>be</w:t>
      </w:r>
      <w:r>
        <w:rPr>
          <w:spacing w:val="-5"/>
        </w:rPr>
        <w:t xml:space="preserve"> </w:t>
      </w:r>
      <w:r>
        <w:t>displayed</w:t>
      </w:r>
      <w:r>
        <w:rPr>
          <w:spacing w:val="-5"/>
        </w:rPr>
        <w:t xml:space="preserve"> </w:t>
      </w:r>
      <w:r>
        <w:t>on</w:t>
      </w:r>
      <w:r>
        <w:rPr>
          <w:spacing w:val="-5"/>
        </w:rPr>
        <w:t xml:space="preserve"> </w:t>
      </w:r>
      <w:r>
        <w:t>the</w:t>
      </w:r>
      <w:r>
        <w:rPr>
          <w:spacing w:val="-5"/>
        </w:rPr>
        <w:t xml:space="preserve"> </w:t>
      </w:r>
      <w:r>
        <w:t>Website</w:t>
      </w:r>
      <w:r>
        <w:rPr>
          <w:spacing w:val="-5"/>
        </w:rPr>
        <w:t xml:space="preserve"> </w:t>
      </w:r>
      <w:r>
        <w:t>and</w:t>
      </w:r>
      <w:r>
        <w:rPr>
          <w:spacing w:val="-5"/>
        </w:rPr>
        <w:t xml:space="preserve"> </w:t>
      </w:r>
      <w:r>
        <w:t>at</w:t>
      </w:r>
      <w:r>
        <w:rPr>
          <w:spacing w:val="-5"/>
        </w:rPr>
        <w:t xml:space="preserve"> </w:t>
      </w:r>
      <w:r>
        <w:t>all</w:t>
      </w:r>
      <w:r>
        <w:rPr>
          <w:spacing w:val="-5"/>
        </w:rPr>
        <w:t xml:space="preserve"> </w:t>
      </w:r>
      <w:r>
        <w:t>places</w:t>
      </w:r>
      <w:r>
        <w:rPr>
          <w:spacing w:val="-5"/>
        </w:rPr>
        <w:t xml:space="preserve"> </w:t>
      </w:r>
      <w:r>
        <w:t>where</w:t>
      </w:r>
      <w:r>
        <w:rPr>
          <w:spacing w:val="-5"/>
        </w:rPr>
        <w:t xml:space="preserve"> </w:t>
      </w:r>
      <w:r>
        <w:t>raffle tickets are sold. The tagline</w:t>
      </w:r>
      <w:r>
        <w:rPr>
          <w:spacing w:val="-6"/>
        </w:rPr>
        <w:t xml:space="preserve"> </w:t>
      </w:r>
      <w:r>
        <w:t>“Play</w:t>
      </w:r>
      <w:r>
        <w:rPr>
          <w:spacing w:val="-6"/>
        </w:rPr>
        <w:t xml:space="preserve"> </w:t>
      </w:r>
      <w:r>
        <w:t>responsibly,</w:t>
      </w:r>
      <w:r>
        <w:rPr>
          <w:spacing w:val="-6"/>
        </w:rPr>
        <w:t xml:space="preserve"> </w:t>
      </w:r>
      <w:r>
        <w:t>have</w:t>
      </w:r>
      <w:r>
        <w:rPr>
          <w:spacing w:val="-6"/>
        </w:rPr>
        <w:t xml:space="preserve"> </w:t>
      </w:r>
      <w:r>
        <w:t>fun</w:t>
      </w:r>
      <w:r>
        <w:rPr>
          <w:spacing w:val="-6"/>
        </w:rPr>
        <w:t xml:space="preserve"> </w:t>
      </w:r>
      <w:r>
        <w:t>and</w:t>
      </w:r>
      <w:r>
        <w:rPr>
          <w:spacing w:val="-6"/>
        </w:rPr>
        <w:t xml:space="preserve"> </w:t>
      </w:r>
      <w:r>
        <w:t>know</w:t>
      </w:r>
      <w:r>
        <w:rPr>
          <w:spacing w:val="-6"/>
        </w:rPr>
        <w:t xml:space="preserve"> </w:t>
      </w:r>
      <w:r>
        <w:t>your</w:t>
      </w:r>
      <w:r>
        <w:rPr>
          <w:spacing w:val="-6"/>
        </w:rPr>
        <w:t xml:space="preserve"> </w:t>
      </w:r>
      <w:r>
        <w:t>limits”</w:t>
      </w:r>
      <w:r>
        <w:rPr>
          <w:spacing w:val="-6"/>
        </w:rPr>
        <w:t xml:space="preserve"> </w:t>
      </w:r>
      <w:r>
        <w:t>will</w:t>
      </w:r>
      <w:r>
        <w:rPr>
          <w:spacing w:val="-6"/>
        </w:rPr>
        <w:t xml:space="preserve"> also </w:t>
      </w:r>
      <w:r>
        <w:t>be</w:t>
      </w:r>
      <w:r>
        <w:rPr>
          <w:spacing w:val="-6"/>
        </w:rPr>
        <w:t xml:space="preserve"> </w:t>
      </w:r>
      <w:r>
        <w:t>read</w:t>
      </w:r>
      <w:r>
        <w:rPr>
          <w:spacing w:val="-6"/>
        </w:rPr>
        <w:t xml:space="preserve"> </w:t>
      </w:r>
      <w:r>
        <w:t xml:space="preserve">out electronically when a person is placed on hold prior to or during a telephone contact. </w:t>
      </w:r>
    </w:p>
    <w:p w14:paraId="7EB9634C" w14:textId="2CC11C98" w:rsidR="00866E1D" w:rsidRDefault="00D96CDC">
      <w:pPr>
        <w:pStyle w:val="BodyText"/>
        <w:spacing w:before="157" w:line="259" w:lineRule="auto"/>
        <w:ind w:right="222"/>
        <w:jc w:val="both"/>
      </w:pPr>
      <w:r>
        <w:t>We believe in the importance of generating awareness of the risks associated with gambling and creating and promoting environments that prevent or</w:t>
      </w:r>
      <w:r w:rsidR="00FB0356">
        <w:t xml:space="preserve"> reduce the potential harm </w:t>
      </w:r>
      <w:r w:rsidR="002D4826">
        <w:t>of</w:t>
      </w:r>
      <w:r w:rsidR="00FB0356">
        <w:t xml:space="preserve"> gambling</w:t>
      </w:r>
      <w:r>
        <w:t>.</w:t>
      </w:r>
    </w:p>
    <w:p w14:paraId="29236048" w14:textId="77777777" w:rsidR="00866E1D" w:rsidRDefault="00D96CDC">
      <w:pPr>
        <w:pStyle w:val="Heading1"/>
        <w:numPr>
          <w:ilvl w:val="0"/>
          <w:numId w:val="2"/>
        </w:numPr>
        <w:tabs>
          <w:tab w:val="left" w:pos="359"/>
        </w:tabs>
        <w:spacing w:before="161"/>
        <w:ind w:left="359" w:hanging="224"/>
      </w:pPr>
      <w:r>
        <w:t>Responsible</w:t>
      </w:r>
      <w:r>
        <w:rPr>
          <w:spacing w:val="-11"/>
        </w:rPr>
        <w:t xml:space="preserve"> </w:t>
      </w:r>
      <w:r>
        <w:t>Gambling</w:t>
      </w:r>
      <w:r>
        <w:rPr>
          <w:spacing w:val="-11"/>
        </w:rPr>
        <w:t xml:space="preserve"> </w:t>
      </w:r>
      <w:r>
        <w:rPr>
          <w:spacing w:val="-2"/>
        </w:rPr>
        <w:t>Information</w:t>
      </w:r>
    </w:p>
    <w:p w14:paraId="4D3185CB" w14:textId="77777777" w:rsidR="00866E1D" w:rsidRDefault="00D96CDC">
      <w:pPr>
        <w:pStyle w:val="BodyText"/>
        <w:spacing w:before="181"/>
      </w:pPr>
      <w:r>
        <w:t>Information</w:t>
      </w:r>
      <w:r>
        <w:rPr>
          <w:spacing w:val="-12"/>
        </w:rPr>
        <w:t xml:space="preserve"> </w:t>
      </w:r>
      <w:r>
        <w:t>about</w:t>
      </w:r>
      <w:r>
        <w:rPr>
          <w:spacing w:val="-10"/>
        </w:rPr>
        <w:t xml:space="preserve"> </w:t>
      </w:r>
      <w:r>
        <w:t>responsible</w:t>
      </w:r>
      <w:r>
        <w:rPr>
          <w:spacing w:val="-10"/>
        </w:rPr>
        <w:t xml:space="preserve"> </w:t>
      </w:r>
      <w:r>
        <w:t>gambling</w:t>
      </w:r>
      <w:r>
        <w:rPr>
          <w:spacing w:val="-10"/>
        </w:rPr>
        <w:t xml:space="preserve"> </w:t>
      </w:r>
      <w:r>
        <w:t>is</w:t>
      </w:r>
      <w:r>
        <w:rPr>
          <w:spacing w:val="-10"/>
        </w:rPr>
        <w:t xml:space="preserve"> </w:t>
      </w:r>
      <w:r>
        <w:rPr>
          <w:spacing w:val="-2"/>
        </w:rPr>
        <w:t>available:</w:t>
      </w:r>
    </w:p>
    <w:p w14:paraId="7FE69C33" w14:textId="77777777" w:rsidR="00866E1D" w:rsidRDefault="00D96CDC">
      <w:pPr>
        <w:pStyle w:val="ListParagraph"/>
        <w:numPr>
          <w:ilvl w:val="1"/>
          <w:numId w:val="2"/>
        </w:numPr>
        <w:tabs>
          <w:tab w:val="left" w:pos="854"/>
        </w:tabs>
        <w:spacing w:before="181"/>
        <w:ind w:left="854" w:hanging="359"/>
      </w:pPr>
      <w:r>
        <w:rPr>
          <w:spacing w:val="-2"/>
        </w:rPr>
        <w:t>on</w:t>
      </w:r>
      <w:r>
        <w:t xml:space="preserve"> </w:t>
      </w:r>
      <w:r>
        <w:rPr>
          <w:spacing w:val="-2"/>
        </w:rPr>
        <w:t>the</w:t>
      </w:r>
      <w:r>
        <w:rPr>
          <w:spacing w:val="2"/>
        </w:rPr>
        <w:t xml:space="preserve"> </w:t>
      </w:r>
      <w:r>
        <w:rPr>
          <w:spacing w:val="-2"/>
        </w:rPr>
        <w:t>Omaze</w:t>
      </w:r>
      <w:r>
        <w:rPr>
          <w:spacing w:val="2"/>
        </w:rPr>
        <w:t xml:space="preserve"> </w:t>
      </w:r>
      <w:r>
        <w:rPr>
          <w:spacing w:val="-2"/>
        </w:rPr>
        <w:t>Australia</w:t>
      </w:r>
      <w:r>
        <w:rPr>
          <w:spacing w:val="3"/>
        </w:rPr>
        <w:t xml:space="preserve"> </w:t>
      </w:r>
      <w:r>
        <w:rPr>
          <w:spacing w:val="-2"/>
        </w:rPr>
        <w:t>website</w:t>
      </w:r>
      <w:r>
        <w:rPr>
          <w:spacing w:val="2"/>
        </w:rPr>
        <w:t xml:space="preserve"> </w:t>
      </w:r>
      <w:r>
        <w:rPr>
          <w:spacing w:val="-2"/>
        </w:rPr>
        <w:t>at:</w:t>
      </w:r>
      <w:r>
        <w:rPr>
          <w:spacing w:val="2"/>
        </w:rPr>
        <w:t xml:space="preserve"> </w:t>
      </w:r>
      <w:r>
        <w:rPr>
          <w:spacing w:val="-2"/>
        </w:rPr>
        <w:t>https://omaze.com.au</w:t>
      </w:r>
      <w:r>
        <w:rPr>
          <w:spacing w:val="2"/>
        </w:rPr>
        <w:t xml:space="preserve"> </w:t>
      </w:r>
      <w:r>
        <w:rPr>
          <w:spacing w:val="-2"/>
        </w:rPr>
        <w:t>(</w:t>
      </w:r>
      <w:r>
        <w:rPr>
          <w:b/>
          <w:spacing w:val="-2"/>
        </w:rPr>
        <w:t>Website</w:t>
      </w:r>
      <w:r>
        <w:rPr>
          <w:spacing w:val="-2"/>
        </w:rPr>
        <w:t>);</w:t>
      </w:r>
      <w:r>
        <w:rPr>
          <w:spacing w:val="3"/>
        </w:rPr>
        <w:t xml:space="preserve"> </w:t>
      </w:r>
      <w:r>
        <w:rPr>
          <w:spacing w:val="-5"/>
        </w:rPr>
        <w:t>or</w:t>
      </w:r>
    </w:p>
    <w:p w14:paraId="4D036077" w14:textId="77777777" w:rsidR="00866E1D" w:rsidRDefault="00D96CDC">
      <w:pPr>
        <w:pStyle w:val="ListParagraph"/>
        <w:numPr>
          <w:ilvl w:val="1"/>
          <w:numId w:val="2"/>
        </w:numPr>
        <w:tabs>
          <w:tab w:val="left" w:pos="854"/>
        </w:tabs>
        <w:spacing w:before="21"/>
        <w:ind w:left="854" w:hanging="359"/>
      </w:pPr>
      <w:r>
        <w:t>by</w:t>
      </w:r>
      <w:r>
        <w:rPr>
          <w:spacing w:val="-9"/>
        </w:rPr>
        <w:t xml:space="preserve"> </w:t>
      </w:r>
      <w:r>
        <w:t>request</w:t>
      </w:r>
      <w:r>
        <w:rPr>
          <w:spacing w:val="-6"/>
        </w:rPr>
        <w:t xml:space="preserve"> </w:t>
      </w:r>
      <w:r>
        <w:t>to</w:t>
      </w:r>
      <w:r>
        <w:rPr>
          <w:spacing w:val="-6"/>
        </w:rPr>
        <w:t xml:space="preserve"> </w:t>
      </w:r>
      <w:hyperlink r:id="rId9">
        <w:r>
          <w:rPr>
            <w:color w:val="1154CC"/>
            <w:u w:val="thick" w:color="1154CC"/>
          </w:rPr>
          <w:t>support@omaze.com.au</w:t>
        </w:r>
      </w:hyperlink>
      <w:r>
        <w:rPr>
          <w:color w:val="1154CC"/>
          <w:spacing w:val="38"/>
        </w:rPr>
        <w:t xml:space="preserve"> </w:t>
      </w:r>
      <w:r>
        <w:t>or</w:t>
      </w:r>
      <w:r>
        <w:rPr>
          <w:spacing w:val="-7"/>
        </w:rPr>
        <w:t xml:space="preserve"> </w:t>
      </w:r>
      <w:r>
        <w:t>by</w:t>
      </w:r>
      <w:r>
        <w:rPr>
          <w:spacing w:val="-6"/>
        </w:rPr>
        <w:t xml:space="preserve"> </w:t>
      </w:r>
      <w:r>
        <w:t>telephone</w:t>
      </w:r>
      <w:r>
        <w:rPr>
          <w:spacing w:val="-6"/>
        </w:rPr>
        <w:t xml:space="preserve"> </w:t>
      </w:r>
      <w:r>
        <w:t>at:</w:t>
      </w:r>
      <w:r>
        <w:rPr>
          <w:spacing w:val="-6"/>
        </w:rPr>
        <w:t xml:space="preserve"> </w:t>
      </w:r>
      <w:r>
        <w:t>+61</w:t>
      </w:r>
      <w:r>
        <w:rPr>
          <w:spacing w:val="-6"/>
        </w:rPr>
        <w:t xml:space="preserve"> </w:t>
      </w:r>
      <w:r>
        <w:t>483</w:t>
      </w:r>
      <w:r>
        <w:rPr>
          <w:spacing w:val="-6"/>
        </w:rPr>
        <w:t xml:space="preserve"> </w:t>
      </w:r>
      <w:r>
        <w:t>933</w:t>
      </w:r>
      <w:r>
        <w:rPr>
          <w:spacing w:val="-6"/>
        </w:rPr>
        <w:t xml:space="preserve"> </w:t>
      </w:r>
      <w:r>
        <w:rPr>
          <w:spacing w:val="-4"/>
        </w:rPr>
        <w:t>383.</w:t>
      </w:r>
    </w:p>
    <w:p w14:paraId="15988C86" w14:textId="77777777" w:rsidR="00866E1D" w:rsidRDefault="00D96CDC">
      <w:pPr>
        <w:pStyle w:val="BodyText"/>
        <w:spacing w:before="180"/>
      </w:pPr>
      <w:r>
        <w:t>The</w:t>
      </w:r>
      <w:r>
        <w:rPr>
          <w:spacing w:val="-10"/>
        </w:rPr>
        <w:t xml:space="preserve"> </w:t>
      </w:r>
      <w:r>
        <w:t>responsible</w:t>
      </w:r>
      <w:r>
        <w:rPr>
          <w:spacing w:val="-8"/>
        </w:rPr>
        <w:t xml:space="preserve"> </w:t>
      </w:r>
      <w:r>
        <w:t>gambling</w:t>
      </w:r>
      <w:r>
        <w:rPr>
          <w:spacing w:val="-7"/>
        </w:rPr>
        <w:t xml:space="preserve"> </w:t>
      </w:r>
      <w:r>
        <w:t>information</w:t>
      </w:r>
      <w:r>
        <w:rPr>
          <w:spacing w:val="-8"/>
        </w:rPr>
        <w:t xml:space="preserve"> </w:t>
      </w:r>
      <w:r>
        <w:t>which</w:t>
      </w:r>
      <w:r>
        <w:rPr>
          <w:spacing w:val="-8"/>
        </w:rPr>
        <w:t xml:space="preserve"> </w:t>
      </w:r>
      <w:r>
        <w:t>will</w:t>
      </w:r>
      <w:r>
        <w:rPr>
          <w:spacing w:val="-7"/>
        </w:rPr>
        <w:t xml:space="preserve"> </w:t>
      </w:r>
      <w:r>
        <w:t>be</w:t>
      </w:r>
      <w:r>
        <w:rPr>
          <w:spacing w:val="-8"/>
        </w:rPr>
        <w:t xml:space="preserve"> </w:t>
      </w:r>
      <w:r>
        <w:t>available</w:t>
      </w:r>
      <w:r>
        <w:rPr>
          <w:spacing w:val="-7"/>
        </w:rPr>
        <w:t xml:space="preserve"> </w:t>
      </w:r>
      <w:r>
        <w:t>on</w:t>
      </w:r>
      <w:r>
        <w:rPr>
          <w:spacing w:val="-8"/>
        </w:rPr>
        <w:t xml:space="preserve"> </w:t>
      </w:r>
      <w:r>
        <w:t>the</w:t>
      </w:r>
      <w:r>
        <w:rPr>
          <w:spacing w:val="-8"/>
        </w:rPr>
        <w:t xml:space="preserve"> </w:t>
      </w:r>
      <w:r>
        <w:t>Website</w:t>
      </w:r>
      <w:r>
        <w:rPr>
          <w:spacing w:val="-7"/>
        </w:rPr>
        <w:t xml:space="preserve"> </w:t>
      </w:r>
      <w:r>
        <w:t>is</w:t>
      </w:r>
      <w:r>
        <w:rPr>
          <w:spacing w:val="-8"/>
        </w:rPr>
        <w:t xml:space="preserve"> </w:t>
      </w:r>
      <w:r>
        <w:t>as</w:t>
      </w:r>
      <w:r>
        <w:rPr>
          <w:spacing w:val="-7"/>
        </w:rPr>
        <w:t xml:space="preserve"> </w:t>
      </w:r>
      <w:r>
        <w:rPr>
          <w:spacing w:val="-2"/>
        </w:rPr>
        <w:t>follows:</w:t>
      </w:r>
    </w:p>
    <w:p w14:paraId="1853BB9C" w14:textId="77777777" w:rsidR="00866E1D" w:rsidRDefault="00D96CDC">
      <w:pPr>
        <w:pStyle w:val="ListParagraph"/>
        <w:numPr>
          <w:ilvl w:val="1"/>
          <w:numId w:val="2"/>
        </w:numPr>
        <w:tabs>
          <w:tab w:val="left" w:pos="855"/>
        </w:tabs>
        <w:spacing w:before="183" w:line="256" w:lineRule="auto"/>
        <w:ind w:right="460"/>
      </w:pPr>
      <w:r>
        <w:t>how</w:t>
      </w:r>
      <w:r>
        <w:rPr>
          <w:spacing w:val="-11"/>
        </w:rPr>
        <w:t xml:space="preserve"> </w:t>
      </w:r>
      <w:r>
        <w:t>to</w:t>
      </w:r>
      <w:r>
        <w:rPr>
          <w:spacing w:val="-11"/>
        </w:rPr>
        <w:t xml:space="preserve"> </w:t>
      </w:r>
      <w:r>
        <w:t>gamble</w:t>
      </w:r>
      <w:r>
        <w:rPr>
          <w:spacing w:val="-11"/>
        </w:rPr>
        <w:t xml:space="preserve"> </w:t>
      </w:r>
      <w:r>
        <w:t>responsibly,</w:t>
      </w:r>
      <w:r>
        <w:rPr>
          <w:spacing w:val="-11"/>
        </w:rPr>
        <w:t xml:space="preserve"> </w:t>
      </w:r>
      <w:r>
        <w:t>including</w:t>
      </w:r>
      <w:r>
        <w:rPr>
          <w:spacing w:val="-11"/>
        </w:rPr>
        <w:t xml:space="preserve"> </w:t>
      </w:r>
      <w:r>
        <w:t>options</w:t>
      </w:r>
      <w:r>
        <w:rPr>
          <w:spacing w:val="-11"/>
        </w:rPr>
        <w:t xml:space="preserve"> </w:t>
      </w:r>
      <w:r>
        <w:t>available</w:t>
      </w:r>
      <w:r>
        <w:rPr>
          <w:spacing w:val="-11"/>
        </w:rPr>
        <w:t xml:space="preserve"> </w:t>
      </w:r>
      <w:r>
        <w:t>to</w:t>
      </w:r>
      <w:r>
        <w:rPr>
          <w:spacing w:val="-11"/>
        </w:rPr>
        <w:t xml:space="preserve"> </w:t>
      </w:r>
      <w:r>
        <w:t>“take</w:t>
      </w:r>
      <w:r>
        <w:rPr>
          <w:spacing w:val="-11"/>
        </w:rPr>
        <w:t xml:space="preserve"> </w:t>
      </w:r>
      <w:r>
        <w:t>a</w:t>
      </w:r>
      <w:r>
        <w:rPr>
          <w:spacing w:val="-11"/>
        </w:rPr>
        <w:t xml:space="preserve"> </w:t>
      </w:r>
      <w:r>
        <w:t>break”,</w:t>
      </w:r>
      <w:r>
        <w:rPr>
          <w:spacing w:val="-11"/>
        </w:rPr>
        <w:t xml:space="preserve"> </w:t>
      </w:r>
      <w:r>
        <w:t>permanently</w:t>
      </w:r>
      <w:r>
        <w:rPr>
          <w:spacing w:val="-11"/>
        </w:rPr>
        <w:t xml:space="preserve"> </w:t>
      </w:r>
      <w:r>
        <w:t>self- exclude and set a spending limit, including the processes for this;</w:t>
      </w:r>
    </w:p>
    <w:p w14:paraId="5F511BB9" w14:textId="77777777" w:rsidR="00866E1D" w:rsidRDefault="00D96CDC">
      <w:pPr>
        <w:pStyle w:val="ListParagraph"/>
        <w:numPr>
          <w:ilvl w:val="1"/>
          <w:numId w:val="2"/>
        </w:numPr>
        <w:tabs>
          <w:tab w:val="left" w:pos="854"/>
        </w:tabs>
        <w:spacing w:before="182"/>
        <w:ind w:left="854" w:hanging="359"/>
      </w:pPr>
      <w:r>
        <w:t>contact</w:t>
      </w:r>
      <w:r>
        <w:rPr>
          <w:spacing w:val="-8"/>
        </w:rPr>
        <w:t xml:space="preserve"> </w:t>
      </w:r>
      <w:r>
        <w:t>details</w:t>
      </w:r>
      <w:r>
        <w:rPr>
          <w:spacing w:val="-8"/>
        </w:rPr>
        <w:t xml:space="preserve"> </w:t>
      </w:r>
      <w:r>
        <w:t>of</w:t>
      </w:r>
      <w:r>
        <w:rPr>
          <w:spacing w:val="-8"/>
        </w:rPr>
        <w:t xml:space="preserve"> </w:t>
      </w:r>
      <w:r>
        <w:t>Gambler’s</w:t>
      </w:r>
      <w:r>
        <w:rPr>
          <w:spacing w:val="-8"/>
        </w:rPr>
        <w:t xml:space="preserve"> </w:t>
      </w:r>
      <w:r>
        <w:t>Help</w:t>
      </w:r>
      <w:r>
        <w:rPr>
          <w:spacing w:val="-8"/>
        </w:rPr>
        <w:t xml:space="preserve"> </w:t>
      </w:r>
      <w:r>
        <w:t>Services;</w:t>
      </w:r>
      <w:r>
        <w:rPr>
          <w:spacing w:val="-7"/>
        </w:rPr>
        <w:t xml:space="preserve"> </w:t>
      </w:r>
      <w:r>
        <w:rPr>
          <w:spacing w:val="-5"/>
        </w:rPr>
        <w:t>and</w:t>
      </w:r>
    </w:p>
    <w:p w14:paraId="45A1700F" w14:textId="77777777" w:rsidR="00866E1D" w:rsidRDefault="00D96CDC">
      <w:pPr>
        <w:pStyle w:val="ListParagraph"/>
        <w:numPr>
          <w:ilvl w:val="1"/>
          <w:numId w:val="2"/>
        </w:numPr>
        <w:tabs>
          <w:tab w:val="left" w:pos="855"/>
        </w:tabs>
        <w:spacing w:before="201" w:line="256" w:lineRule="auto"/>
        <w:ind w:right="533"/>
      </w:pPr>
      <w:r>
        <w:t>restrictions</w:t>
      </w:r>
      <w:r>
        <w:rPr>
          <w:spacing w:val="-6"/>
        </w:rPr>
        <w:t xml:space="preserve"> </w:t>
      </w:r>
      <w:r>
        <w:t>that</w:t>
      </w:r>
      <w:r>
        <w:rPr>
          <w:spacing w:val="-6"/>
        </w:rPr>
        <w:t xml:space="preserve"> </w:t>
      </w:r>
      <w:r>
        <w:t>apply</w:t>
      </w:r>
      <w:r>
        <w:rPr>
          <w:spacing w:val="-6"/>
        </w:rPr>
        <w:t xml:space="preserve"> </w:t>
      </w:r>
      <w:r>
        <w:t>to</w:t>
      </w:r>
      <w:r>
        <w:rPr>
          <w:spacing w:val="-6"/>
        </w:rPr>
        <w:t xml:space="preserve"> </w:t>
      </w:r>
      <w:r>
        <w:t>cheque</w:t>
      </w:r>
      <w:r>
        <w:rPr>
          <w:spacing w:val="-6"/>
        </w:rPr>
        <w:t xml:space="preserve"> </w:t>
      </w:r>
      <w:r>
        <w:t>cashing</w:t>
      </w:r>
      <w:r>
        <w:rPr>
          <w:spacing w:val="-6"/>
        </w:rPr>
        <w:t xml:space="preserve"> </w:t>
      </w:r>
      <w:r>
        <w:t>and</w:t>
      </w:r>
      <w:r>
        <w:rPr>
          <w:spacing w:val="-6"/>
        </w:rPr>
        <w:t xml:space="preserve"> </w:t>
      </w:r>
      <w:r>
        <w:t>the</w:t>
      </w:r>
      <w:r>
        <w:rPr>
          <w:spacing w:val="-6"/>
        </w:rPr>
        <w:t xml:space="preserve"> </w:t>
      </w:r>
      <w:r>
        <w:t>availability</w:t>
      </w:r>
      <w:r>
        <w:rPr>
          <w:spacing w:val="-6"/>
        </w:rPr>
        <w:t xml:space="preserve"> </w:t>
      </w:r>
      <w:r>
        <w:t>of</w:t>
      </w:r>
      <w:r>
        <w:rPr>
          <w:spacing w:val="-6"/>
        </w:rPr>
        <w:t xml:space="preserve"> </w:t>
      </w:r>
      <w:r>
        <w:t>credit</w:t>
      </w:r>
      <w:r>
        <w:rPr>
          <w:spacing w:val="-6"/>
        </w:rPr>
        <w:t xml:space="preserve"> </w:t>
      </w:r>
      <w:r>
        <w:t>to</w:t>
      </w:r>
      <w:r>
        <w:rPr>
          <w:spacing w:val="-6"/>
        </w:rPr>
        <w:t xml:space="preserve"> </w:t>
      </w:r>
      <w:r>
        <w:t>customers.</w:t>
      </w:r>
      <w:r>
        <w:rPr>
          <w:spacing w:val="-6"/>
        </w:rPr>
        <w:t xml:space="preserve"> </w:t>
      </w:r>
      <w:r>
        <w:t>These are set out further below.</w:t>
      </w:r>
    </w:p>
    <w:p w14:paraId="5D54BFD9" w14:textId="77777777" w:rsidR="00866E1D" w:rsidRDefault="00866E1D">
      <w:pPr>
        <w:spacing w:line="256" w:lineRule="auto"/>
        <w:sectPr w:rsidR="00866E1D">
          <w:headerReference w:type="even" r:id="rId10"/>
          <w:headerReference w:type="default" r:id="rId11"/>
          <w:footerReference w:type="default" r:id="rId12"/>
          <w:headerReference w:type="first" r:id="rId13"/>
          <w:type w:val="continuous"/>
          <w:pgSz w:w="11920" w:h="16840"/>
          <w:pgMar w:top="1280" w:right="1240" w:bottom="980" w:left="1300" w:header="0" w:footer="785" w:gutter="0"/>
          <w:pgNumType w:start="1"/>
          <w:cols w:space="720"/>
        </w:sectPr>
      </w:pPr>
    </w:p>
    <w:p w14:paraId="1750BDDA" w14:textId="77777777" w:rsidR="00866E1D" w:rsidRDefault="00D96CDC">
      <w:pPr>
        <w:pStyle w:val="BodyText"/>
        <w:spacing w:before="42" w:line="259" w:lineRule="auto"/>
        <w:ind w:right="217"/>
        <w:jc w:val="both"/>
      </w:pPr>
      <w:r>
        <w:lastRenderedPageBreak/>
        <w:t>Omaze Australia believes that it is important for customers to know their budget for purchasing tickets and to make an informed decision on how much they wish to spend.</w:t>
      </w:r>
    </w:p>
    <w:p w14:paraId="0F901BC1" w14:textId="77777777" w:rsidR="00866E1D" w:rsidRDefault="00D96CDC">
      <w:pPr>
        <w:pStyle w:val="BodyText"/>
        <w:spacing w:line="259" w:lineRule="auto"/>
        <w:ind w:right="218"/>
        <w:jc w:val="both"/>
      </w:pPr>
      <w:r>
        <w:t>Omaze Australia provides links and resources</w:t>
      </w:r>
      <w:r>
        <w:rPr>
          <w:spacing w:val="-7"/>
        </w:rPr>
        <w:t xml:space="preserve"> </w:t>
      </w:r>
      <w:r>
        <w:t>to</w:t>
      </w:r>
      <w:r>
        <w:rPr>
          <w:spacing w:val="-7"/>
        </w:rPr>
        <w:t xml:space="preserve"> </w:t>
      </w:r>
      <w:r>
        <w:t>available</w:t>
      </w:r>
      <w:r>
        <w:rPr>
          <w:spacing w:val="-7"/>
        </w:rPr>
        <w:t xml:space="preserve"> </w:t>
      </w:r>
      <w:r>
        <w:t>gambling</w:t>
      </w:r>
      <w:r>
        <w:rPr>
          <w:spacing w:val="-7"/>
        </w:rPr>
        <w:t xml:space="preserve"> </w:t>
      </w:r>
      <w:r>
        <w:t>support</w:t>
      </w:r>
      <w:r>
        <w:rPr>
          <w:spacing w:val="-7"/>
        </w:rPr>
        <w:t xml:space="preserve"> </w:t>
      </w:r>
      <w:r>
        <w:t>services</w:t>
      </w:r>
      <w:r>
        <w:rPr>
          <w:spacing w:val="-7"/>
        </w:rPr>
        <w:t xml:space="preserve"> </w:t>
      </w:r>
      <w:r>
        <w:t>and</w:t>
      </w:r>
      <w:r>
        <w:rPr>
          <w:spacing w:val="-7"/>
        </w:rPr>
        <w:t xml:space="preserve"> </w:t>
      </w:r>
      <w:r>
        <w:t>information on the Website. The resources include:</w:t>
      </w:r>
    </w:p>
    <w:p w14:paraId="00A3B84E" w14:textId="19C161DB" w:rsidR="00866E1D" w:rsidRDefault="00D96CDC">
      <w:pPr>
        <w:pStyle w:val="ListParagraph"/>
        <w:numPr>
          <w:ilvl w:val="1"/>
          <w:numId w:val="2"/>
        </w:numPr>
        <w:tabs>
          <w:tab w:val="left" w:pos="854"/>
        </w:tabs>
        <w:spacing w:before="39"/>
        <w:ind w:left="854" w:hanging="359"/>
      </w:pPr>
      <w:r>
        <w:rPr>
          <w:spacing w:val="-2"/>
        </w:rPr>
        <w:t>https://</w:t>
      </w:r>
      <w:hyperlink r:id="rId14">
        <w:r>
          <w:rPr>
            <w:spacing w:val="-2"/>
          </w:rPr>
          <w:t>www.gamblinghelponline.org.au</w:t>
        </w:r>
      </w:hyperlink>
      <w:r w:rsidR="00E87DD5">
        <w:rPr>
          <w:spacing w:val="-2"/>
        </w:rPr>
        <w:t>;</w:t>
      </w:r>
    </w:p>
    <w:p w14:paraId="23E23D03" w14:textId="36AC99CE" w:rsidR="00866E1D" w:rsidRDefault="00D96CDC">
      <w:pPr>
        <w:pStyle w:val="ListParagraph"/>
        <w:numPr>
          <w:ilvl w:val="1"/>
          <w:numId w:val="2"/>
        </w:numPr>
        <w:tabs>
          <w:tab w:val="left" w:pos="854"/>
        </w:tabs>
        <w:spacing w:before="41"/>
        <w:ind w:left="854" w:hanging="359"/>
      </w:pPr>
      <w:r>
        <w:rPr>
          <w:spacing w:val="-2"/>
        </w:rPr>
        <w:t>https://gamblershelp.com.au/get-help/under-25s</w:t>
      </w:r>
      <w:r>
        <w:rPr>
          <w:spacing w:val="1"/>
        </w:rPr>
        <w:t xml:space="preserve"> </w:t>
      </w:r>
      <w:r>
        <w:rPr>
          <w:spacing w:val="-2"/>
        </w:rPr>
        <w:t>or</w:t>
      </w:r>
      <w:r>
        <w:rPr>
          <w:spacing w:val="3"/>
        </w:rPr>
        <w:t xml:space="preserve"> </w:t>
      </w:r>
      <w:r w:rsidR="00E87DD5">
        <w:rPr>
          <w:spacing w:val="3"/>
        </w:rPr>
        <w:t xml:space="preserve">by </w:t>
      </w:r>
      <w:r>
        <w:rPr>
          <w:spacing w:val="-2"/>
        </w:rPr>
        <w:t>phone</w:t>
      </w:r>
      <w:r>
        <w:rPr>
          <w:spacing w:val="3"/>
        </w:rPr>
        <w:t xml:space="preserve"> </w:t>
      </w:r>
      <w:r>
        <w:rPr>
          <w:spacing w:val="-2"/>
        </w:rPr>
        <w:t>1800</w:t>
      </w:r>
      <w:r>
        <w:rPr>
          <w:spacing w:val="3"/>
        </w:rPr>
        <w:t xml:space="preserve"> </w:t>
      </w:r>
      <w:r>
        <w:rPr>
          <w:spacing w:val="-2"/>
        </w:rPr>
        <w:t>262</w:t>
      </w:r>
      <w:r>
        <w:rPr>
          <w:spacing w:val="4"/>
        </w:rPr>
        <w:t xml:space="preserve"> </w:t>
      </w:r>
      <w:r>
        <w:rPr>
          <w:spacing w:val="-5"/>
        </w:rPr>
        <w:t>376</w:t>
      </w:r>
      <w:r w:rsidR="00E87DD5">
        <w:rPr>
          <w:spacing w:val="-5"/>
        </w:rPr>
        <w:t>;</w:t>
      </w:r>
    </w:p>
    <w:p w14:paraId="394B6A2B" w14:textId="1802A5E1" w:rsidR="00866E1D" w:rsidRDefault="00D96CDC">
      <w:pPr>
        <w:pStyle w:val="ListParagraph"/>
        <w:numPr>
          <w:ilvl w:val="1"/>
          <w:numId w:val="2"/>
        </w:numPr>
        <w:tabs>
          <w:tab w:val="left" w:pos="854"/>
        </w:tabs>
        <w:spacing w:before="39"/>
        <w:ind w:left="854" w:hanging="359"/>
      </w:pPr>
      <w:r>
        <w:rPr>
          <w:spacing w:val="-2"/>
        </w:rPr>
        <w:t>https://gamblershelp.com.au</w:t>
      </w:r>
      <w:r w:rsidR="00E87DD5" w:rsidRPr="00E87DD5">
        <w:t xml:space="preserve"> </w:t>
      </w:r>
      <w:r w:rsidR="00E87DD5">
        <w:t>or by phone 1800 858 858; and</w:t>
      </w:r>
    </w:p>
    <w:p w14:paraId="1D34BCF1" w14:textId="5A719239" w:rsidR="00866E1D" w:rsidRDefault="00D96CDC">
      <w:pPr>
        <w:pStyle w:val="ListParagraph"/>
        <w:numPr>
          <w:ilvl w:val="1"/>
          <w:numId w:val="2"/>
        </w:numPr>
        <w:tabs>
          <w:tab w:val="left" w:pos="854"/>
        </w:tabs>
        <w:spacing w:before="41"/>
        <w:ind w:left="854" w:hanging="359"/>
      </w:pPr>
      <w:r>
        <w:rPr>
          <w:spacing w:val="-2"/>
        </w:rPr>
        <w:t>https://</w:t>
      </w:r>
      <w:hyperlink r:id="rId15">
        <w:r>
          <w:rPr>
            <w:spacing w:val="-2"/>
          </w:rPr>
          <w:t>www.gambleaware.com.au</w:t>
        </w:r>
      </w:hyperlink>
      <w:r w:rsidR="00E87DD5">
        <w:rPr>
          <w:spacing w:val="-2"/>
        </w:rPr>
        <w:t>.</w:t>
      </w:r>
    </w:p>
    <w:p w14:paraId="0B412619" w14:textId="16953CD2" w:rsidR="00866E1D" w:rsidRDefault="00D96CDC">
      <w:pPr>
        <w:pStyle w:val="BodyText"/>
        <w:spacing w:before="200" w:line="259" w:lineRule="auto"/>
        <w:ind w:right="212"/>
        <w:jc w:val="both"/>
      </w:pPr>
      <w:r>
        <w:t>A “take a break”</w:t>
      </w:r>
      <w:r>
        <w:rPr>
          <w:spacing w:val="-8"/>
        </w:rPr>
        <w:t xml:space="preserve"> </w:t>
      </w:r>
      <w:r>
        <w:t>request</w:t>
      </w:r>
      <w:r>
        <w:rPr>
          <w:spacing w:val="-8"/>
        </w:rPr>
        <w:t xml:space="preserve"> </w:t>
      </w:r>
      <w:r>
        <w:t>or</w:t>
      </w:r>
      <w:r>
        <w:rPr>
          <w:spacing w:val="-8"/>
        </w:rPr>
        <w:t xml:space="preserve"> </w:t>
      </w:r>
      <w:r>
        <w:t>permanent</w:t>
      </w:r>
      <w:r>
        <w:rPr>
          <w:spacing w:val="-8"/>
        </w:rPr>
        <w:t xml:space="preserve"> </w:t>
      </w:r>
      <w:r>
        <w:t>self-exclusion</w:t>
      </w:r>
      <w:r>
        <w:rPr>
          <w:spacing w:val="-8"/>
        </w:rPr>
        <w:t xml:space="preserve"> </w:t>
      </w:r>
      <w:r>
        <w:t>from</w:t>
      </w:r>
      <w:r>
        <w:rPr>
          <w:spacing w:val="-8"/>
        </w:rPr>
        <w:t xml:space="preserve"> </w:t>
      </w:r>
      <w:r>
        <w:t>Omaze</w:t>
      </w:r>
      <w:r>
        <w:rPr>
          <w:spacing w:val="-8"/>
        </w:rPr>
        <w:t xml:space="preserve"> </w:t>
      </w:r>
      <w:r>
        <w:t>Australia</w:t>
      </w:r>
      <w:r>
        <w:rPr>
          <w:spacing w:val="-8"/>
        </w:rPr>
        <w:t xml:space="preserve"> </w:t>
      </w:r>
      <w:r>
        <w:t>is</w:t>
      </w:r>
      <w:r>
        <w:rPr>
          <w:spacing w:val="-8"/>
        </w:rPr>
        <w:t xml:space="preserve"> </w:t>
      </w:r>
      <w:r>
        <w:t>available</w:t>
      </w:r>
      <w:r>
        <w:rPr>
          <w:spacing w:val="-8"/>
        </w:rPr>
        <w:t xml:space="preserve"> </w:t>
      </w:r>
      <w:r>
        <w:t>to</w:t>
      </w:r>
      <w:r>
        <w:rPr>
          <w:spacing w:val="-8"/>
        </w:rPr>
        <w:t xml:space="preserve"> </w:t>
      </w:r>
      <w:r>
        <w:t xml:space="preserve">customers. Customers are able to make a request through an online form available on our website </w:t>
      </w:r>
      <w:hyperlink r:id="rId16">
        <w:r>
          <w:rPr>
            <w:color w:val="1154CC"/>
            <w:u w:val="thick" w:color="1154CC"/>
          </w:rPr>
          <w:t>www.omaze.com.au</w:t>
        </w:r>
      </w:hyperlink>
      <w:r>
        <w:t xml:space="preserve">, or via email to: </w:t>
      </w:r>
      <w:hyperlink r:id="rId17">
        <w:r>
          <w:rPr>
            <w:color w:val="1154CC"/>
            <w:u w:val="thick" w:color="1154CC"/>
          </w:rPr>
          <w:t>support@omaze.com.au</w:t>
        </w:r>
      </w:hyperlink>
      <w:r>
        <w:rPr>
          <w:color w:val="1154CC"/>
        </w:rPr>
        <w:t xml:space="preserve"> </w:t>
      </w:r>
      <w:r>
        <w:t>or by telephone at: +61 483 933</w:t>
      </w:r>
      <w:r>
        <w:rPr>
          <w:spacing w:val="-5"/>
        </w:rPr>
        <w:t xml:space="preserve"> </w:t>
      </w:r>
      <w:r>
        <w:t>383 to restrict themselves from buying raffle tickets for a period of time or permanently if</w:t>
      </w:r>
      <w:r>
        <w:rPr>
          <w:spacing w:val="-5"/>
        </w:rPr>
        <w:t xml:space="preserve"> </w:t>
      </w:r>
      <w:r>
        <w:t>gambling</w:t>
      </w:r>
      <w:r>
        <w:rPr>
          <w:spacing w:val="-5"/>
        </w:rPr>
        <w:t xml:space="preserve"> </w:t>
      </w:r>
      <w:r>
        <w:t>has become an issue, or is causing others around them harm.</w:t>
      </w:r>
    </w:p>
    <w:p w14:paraId="5D5F3791" w14:textId="77777777" w:rsidR="00866E1D" w:rsidRDefault="00D96CDC">
      <w:pPr>
        <w:pStyle w:val="BodyText"/>
        <w:spacing w:line="259" w:lineRule="auto"/>
        <w:ind w:right="219"/>
        <w:jc w:val="both"/>
      </w:pPr>
      <w:r>
        <w:t xml:space="preserve">Customers can make a request to set a spend limit via email at: </w:t>
      </w:r>
      <w:hyperlink r:id="rId18">
        <w:r>
          <w:rPr>
            <w:color w:val="1154CC"/>
            <w:u w:val="thick" w:color="1154CC"/>
          </w:rPr>
          <w:t>support@omaze.com.au</w:t>
        </w:r>
      </w:hyperlink>
      <w:r>
        <w:rPr>
          <w:color w:val="1154CC"/>
        </w:rPr>
        <w:t xml:space="preserve"> </w:t>
      </w:r>
      <w:r>
        <w:t>or by telephone at: +61 483 933 383.</w:t>
      </w:r>
    </w:p>
    <w:p w14:paraId="28E38F24" w14:textId="77777777" w:rsidR="00866E1D" w:rsidRDefault="00D96CDC">
      <w:pPr>
        <w:pStyle w:val="BodyText"/>
        <w:spacing w:before="158" w:line="259" w:lineRule="auto"/>
        <w:ind w:right="211"/>
        <w:jc w:val="both"/>
      </w:pPr>
      <w:r>
        <w:t>Omaze Australia may retain personal information, for as long as required, to effectively implement the above self-exclusion facilities. The following minimum personal information will be retained by Omaze Australia where a customer closes their account:</w:t>
      </w:r>
    </w:p>
    <w:p w14:paraId="3CF72D46" w14:textId="77777777" w:rsidR="00866E1D" w:rsidRDefault="00D96CDC">
      <w:pPr>
        <w:pStyle w:val="ListParagraph"/>
        <w:numPr>
          <w:ilvl w:val="1"/>
          <w:numId w:val="2"/>
        </w:numPr>
        <w:tabs>
          <w:tab w:val="left" w:pos="854"/>
        </w:tabs>
        <w:spacing w:before="160"/>
        <w:ind w:left="854" w:hanging="359"/>
      </w:pPr>
      <w:r>
        <w:t>customer</w:t>
      </w:r>
      <w:r>
        <w:rPr>
          <w:spacing w:val="-12"/>
        </w:rPr>
        <w:t xml:space="preserve"> </w:t>
      </w:r>
      <w:r>
        <w:rPr>
          <w:spacing w:val="-2"/>
        </w:rPr>
        <w:t>name;</w:t>
      </w:r>
    </w:p>
    <w:p w14:paraId="71909E0F" w14:textId="77777777" w:rsidR="00866E1D" w:rsidRDefault="00D96CDC">
      <w:pPr>
        <w:pStyle w:val="ListParagraph"/>
        <w:numPr>
          <w:ilvl w:val="1"/>
          <w:numId w:val="2"/>
        </w:numPr>
        <w:tabs>
          <w:tab w:val="left" w:pos="854"/>
        </w:tabs>
        <w:spacing w:before="23"/>
        <w:ind w:left="854" w:hanging="359"/>
      </w:pPr>
      <w:r>
        <w:t>customer</w:t>
      </w:r>
      <w:r>
        <w:rPr>
          <w:spacing w:val="-11"/>
        </w:rPr>
        <w:t xml:space="preserve"> </w:t>
      </w:r>
      <w:r>
        <w:t>address;</w:t>
      </w:r>
      <w:r>
        <w:rPr>
          <w:spacing w:val="-11"/>
        </w:rPr>
        <w:t xml:space="preserve"> </w:t>
      </w:r>
      <w:r>
        <w:rPr>
          <w:spacing w:val="-5"/>
        </w:rPr>
        <w:t>and</w:t>
      </w:r>
    </w:p>
    <w:p w14:paraId="540C982A" w14:textId="77777777" w:rsidR="00866E1D" w:rsidRDefault="00D96CDC">
      <w:pPr>
        <w:pStyle w:val="ListParagraph"/>
        <w:numPr>
          <w:ilvl w:val="1"/>
          <w:numId w:val="2"/>
        </w:numPr>
        <w:tabs>
          <w:tab w:val="left" w:pos="854"/>
        </w:tabs>
        <w:spacing w:before="19"/>
        <w:ind w:left="854" w:hanging="359"/>
      </w:pPr>
      <w:r>
        <w:rPr>
          <w:spacing w:val="-2"/>
        </w:rPr>
        <w:t>customer</w:t>
      </w:r>
      <w:r>
        <w:rPr>
          <w:spacing w:val="2"/>
        </w:rPr>
        <w:t xml:space="preserve"> </w:t>
      </w:r>
      <w:r>
        <w:rPr>
          <w:spacing w:val="-2"/>
        </w:rPr>
        <w:t>payment</w:t>
      </w:r>
      <w:r>
        <w:rPr>
          <w:spacing w:val="3"/>
        </w:rPr>
        <w:t xml:space="preserve"> </w:t>
      </w:r>
      <w:r>
        <w:rPr>
          <w:spacing w:val="-2"/>
        </w:rPr>
        <w:t>details.</w:t>
      </w:r>
    </w:p>
    <w:p w14:paraId="023660B3" w14:textId="77777777" w:rsidR="00866E1D" w:rsidRDefault="00D96CDC">
      <w:pPr>
        <w:pStyle w:val="BodyText"/>
        <w:spacing w:before="181" w:line="259" w:lineRule="auto"/>
        <w:ind w:right="213"/>
        <w:jc w:val="both"/>
      </w:pPr>
      <w:r>
        <w:t xml:space="preserve">For more information on self-exclusion, contact Gambler's Help on 1800 858 858 or visit </w:t>
      </w:r>
      <w:hyperlink r:id="rId19">
        <w:r>
          <w:rPr>
            <w:color w:val="0461C1"/>
            <w:spacing w:val="-2"/>
            <w:u w:val="thick" w:color="0461C1"/>
          </w:rPr>
          <w:t>https://www.gamblinghelponline.org.au/vic/local-support-services</w:t>
        </w:r>
      </w:hyperlink>
      <w:r>
        <w:rPr>
          <w:spacing w:val="-2"/>
        </w:rPr>
        <w:t>.</w:t>
      </w:r>
    </w:p>
    <w:p w14:paraId="7B28538B" w14:textId="77777777" w:rsidR="00866E1D" w:rsidRDefault="00D96CDC">
      <w:pPr>
        <w:pStyle w:val="Heading1"/>
        <w:numPr>
          <w:ilvl w:val="0"/>
          <w:numId w:val="2"/>
        </w:numPr>
        <w:tabs>
          <w:tab w:val="left" w:pos="359"/>
        </w:tabs>
        <w:spacing w:before="160"/>
        <w:ind w:left="359" w:hanging="224"/>
      </w:pPr>
      <w:r>
        <w:t>Gambling</w:t>
      </w:r>
      <w:r>
        <w:rPr>
          <w:spacing w:val="-9"/>
        </w:rPr>
        <w:t xml:space="preserve"> </w:t>
      </w:r>
      <w:r>
        <w:t>Product</w:t>
      </w:r>
      <w:r>
        <w:rPr>
          <w:spacing w:val="-8"/>
        </w:rPr>
        <w:t xml:space="preserve"> </w:t>
      </w:r>
      <w:r>
        <w:rPr>
          <w:spacing w:val="-2"/>
        </w:rPr>
        <w:t>Information</w:t>
      </w:r>
    </w:p>
    <w:p w14:paraId="5519F542" w14:textId="77777777" w:rsidR="00866E1D" w:rsidRDefault="00D96CDC">
      <w:pPr>
        <w:pStyle w:val="BodyText"/>
        <w:spacing w:before="180" w:line="259" w:lineRule="auto"/>
        <w:ind w:right="158"/>
      </w:pPr>
      <w:r>
        <w:t>The terms and conditions for the conduct of a raffle will be included on the electronic ticket/receipt and</w:t>
      </w:r>
      <w:r>
        <w:rPr>
          <w:spacing w:val="-6"/>
        </w:rPr>
        <w:t xml:space="preserve"> </w:t>
      </w:r>
      <w:r>
        <w:t>referred</w:t>
      </w:r>
      <w:r>
        <w:rPr>
          <w:spacing w:val="-6"/>
        </w:rPr>
        <w:t xml:space="preserve"> </w:t>
      </w:r>
      <w:r>
        <w:t>to</w:t>
      </w:r>
      <w:r>
        <w:rPr>
          <w:spacing w:val="-6"/>
        </w:rPr>
        <w:t xml:space="preserve"> </w:t>
      </w:r>
      <w:r>
        <w:t>on</w:t>
      </w:r>
      <w:r>
        <w:rPr>
          <w:spacing w:val="-6"/>
        </w:rPr>
        <w:t xml:space="preserve"> </w:t>
      </w:r>
      <w:r>
        <w:t>any</w:t>
      </w:r>
      <w:r>
        <w:rPr>
          <w:spacing w:val="-6"/>
        </w:rPr>
        <w:t xml:space="preserve"> </w:t>
      </w:r>
      <w:r>
        <w:t>material</w:t>
      </w:r>
      <w:r>
        <w:rPr>
          <w:spacing w:val="-6"/>
        </w:rPr>
        <w:t xml:space="preserve"> </w:t>
      </w:r>
      <w:r>
        <w:t>designed</w:t>
      </w:r>
      <w:r>
        <w:rPr>
          <w:spacing w:val="-6"/>
        </w:rPr>
        <w:t xml:space="preserve"> </w:t>
      </w:r>
      <w:r>
        <w:t>to</w:t>
      </w:r>
      <w:r>
        <w:rPr>
          <w:spacing w:val="-6"/>
        </w:rPr>
        <w:t xml:space="preserve"> </w:t>
      </w:r>
      <w:r>
        <w:t>promote</w:t>
      </w:r>
      <w:r>
        <w:rPr>
          <w:spacing w:val="-6"/>
        </w:rPr>
        <w:t xml:space="preserve"> </w:t>
      </w:r>
      <w:r>
        <w:t>the</w:t>
      </w:r>
      <w:r>
        <w:rPr>
          <w:spacing w:val="-6"/>
        </w:rPr>
        <w:t xml:space="preserve"> </w:t>
      </w:r>
      <w:r>
        <w:t>raffle,</w:t>
      </w:r>
      <w:r>
        <w:rPr>
          <w:spacing w:val="-6"/>
        </w:rPr>
        <w:t xml:space="preserve"> </w:t>
      </w:r>
      <w:r>
        <w:t>as</w:t>
      </w:r>
      <w:r>
        <w:rPr>
          <w:spacing w:val="-6"/>
        </w:rPr>
        <w:t xml:space="preserve"> </w:t>
      </w:r>
      <w:r>
        <w:t>well</w:t>
      </w:r>
      <w:r>
        <w:rPr>
          <w:spacing w:val="-6"/>
        </w:rPr>
        <w:t xml:space="preserve"> </w:t>
      </w:r>
      <w:r>
        <w:t>as</w:t>
      </w:r>
      <w:r>
        <w:rPr>
          <w:spacing w:val="-6"/>
        </w:rPr>
        <w:t xml:space="preserve"> </w:t>
      </w:r>
      <w:r>
        <w:t>in</w:t>
      </w:r>
      <w:r>
        <w:rPr>
          <w:spacing w:val="-6"/>
        </w:rPr>
        <w:t xml:space="preserve"> </w:t>
      </w:r>
      <w:r>
        <w:t>detail</w:t>
      </w:r>
      <w:r>
        <w:rPr>
          <w:spacing w:val="-6"/>
        </w:rPr>
        <w:t xml:space="preserve"> </w:t>
      </w:r>
      <w:r>
        <w:t>on</w:t>
      </w:r>
      <w:r>
        <w:rPr>
          <w:spacing w:val="-6"/>
        </w:rPr>
        <w:t xml:space="preserve"> </w:t>
      </w:r>
      <w:r>
        <w:t>the</w:t>
      </w:r>
      <w:r>
        <w:rPr>
          <w:spacing w:val="-6"/>
        </w:rPr>
        <w:t xml:space="preserve"> </w:t>
      </w:r>
      <w:r>
        <w:t>Website</w:t>
      </w:r>
      <w:r>
        <w:rPr>
          <w:spacing w:val="-6"/>
        </w:rPr>
        <w:t xml:space="preserve"> </w:t>
      </w:r>
      <w:r>
        <w:t>or by request to Omaze Australia customer support:</w:t>
      </w:r>
    </w:p>
    <w:p w14:paraId="5FE2B5D3" w14:textId="77777777" w:rsidR="00866E1D" w:rsidRDefault="00D96CDC">
      <w:pPr>
        <w:pStyle w:val="ListParagraph"/>
        <w:numPr>
          <w:ilvl w:val="1"/>
          <w:numId w:val="2"/>
        </w:numPr>
        <w:tabs>
          <w:tab w:val="left" w:pos="854"/>
        </w:tabs>
        <w:spacing w:before="160"/>
        <w:ind w:left="854" w:hanging="359"/>
      </w:pPr>
      <w:r>
        <w:t>via</w:t>
      </w:r>
      <w:r>
        <w:rPr>
          <w:spacing w:val="-10"/>
        </w:rPr>
        <w:t xml:space="preserve"> </w:t>
      </w:r>
      <w:r>
        <w:t>email</w:t>
      </w:r>
      <w:r>
        <w:rPr>
          <w:spacing w:val="-10"/>
        </w:rPr>
        <w:t xml:space="preserve"> </w:t>
      </w:r>
      <w:r>
        <w:t>at:</w:t>
      </w:r>
      <w:r>
        <w:rPr>
          <w:spacing w:val="-10"/>
        </w:rPr>
        <w:t xml:space="preserve"> </w:t>
      </w:r>
      <w:hyperlink r:id="rId20">
        <w:r>
          <w:rPr>
            <w:color w:val="1154CC"/>
            <w:u w:val="thick" w:color="1154CC"/>
          </w:rPr>
          <w:t>support@omaze.com.au</w:t>
        </w:r>
      </w:hyperlink>
      <w:r>
        <w:t>;</w:t>
      </w:r>
      <w:r>
        <w:rPr>
          <w:spacing w:val="-9"/>
        </w:rPr>
        <w:t xml:space="preserve"> </w:t>
      </w:r>
      <w:r>
        <w:rPr>
          <w:spacing w:val="-5"/>
        </w:rPr>
        <w:t>or</w:t>
      </w:r>
    </w:p>
    <w:p w14:paraId="1766391F" w14:textId="77777777" w:rsidR="00866E1D" w:rsidRDefault="00D96CDC">
      <w:pPr>
        <w:pStyle w:val="ListParagraph"/>
        <w:numPr>
          <w:ilvl w:val="1"/>
          <w:numId w:val="2"/>
        </w:numPr>
        <w:tabs>
          <w:tab w:val="left" w:pos="854"/>
        </w:tabs>
        <w:spacing w:before="20"/>
        <w:ind w:left="854" w:hanging="359"/>
      </w:pPr>
      <w:r>
        <w:t>via</w:t>
      </w:r>
      <w:r>
        <w:rPr>
          <w:spacing w:val="-5"/>
        </w:rPr>
        <w:t xml:space="preserve"> </w:t>
      </w:r>
      <w:r>
        <w:t>telephone</w:t>
      </w:r>
      <w:r>
        <w:rPr>
          <w:spacing w:val="-5"/>
        </w:rPr>
        <w:t xml:space="preserve"> </w:t>
      </w:r>
      <w:r>
        <w:t>at:</w:t>
      </w:r>
      <w:r>
        <w:rPr>
          <w:spacing w:val="-4"/>
        </w:rPr>
        <w:t xml:space="preserve"> </w:t>
      </w:r>
      <w:r>
        <w:t>+61</w:t>
      </w:r>
      <w:r>
        <w:rPr>
          <w:spacing w:val="-5"/>
        </w:rPr>
        <w:t xml:space="preserve"> </w:t>
      </w:r>
      <w:r>
        <w:t>483</w:t>
      </w:r>
      <w:r>
        <w:rPr>
          <w:spacing w:val="-5"/>
        </w:rPr>
        <w:t xml:space="preserve"> </w:t>
      </w:r>
      <w:r>
        <w:t>933</w:t>
      </w:r>
      <w:r>
        <w:rPr>
          <w:spacing w:val="-4"/>
        </w:rPr>
        <w:t xml:space="preserve"> 383.</w:t>
      </w:r>
    </w:p>
    <w:p w14:paraId="47AA0917" w14:textId="77777777" w:rsidR="00866E1D" w:rsidRDefault="00D96CDC">
      <w:pPr>
        <w:pStyle w:val="BodyText"/>
        <w:spacing w:before="182" w:line="256" w:lineRule="auto"/>
      </w:pPr>
      <w:r>
        <w:t>This</w:t>
      </w:r>
      <w:r>
        <w:rPr>
          <w:spacing w:val="-5"/>
        </w:rPr>
        <w:t xml:space="preserve"> </w:t>
      </w:r>
      <w:r>
        <w:t>information</w:t>
      </w:r>
      <w:r>
        <w:rPr>
          <w:spacing w:val="-5"/>
        </w:rPr>
        <w:t xml:space="preserve"> </w:t>
      </w:r>
      <w:r>
        <w:t>will</w:t>
      </w:r>
      <w:r>
        <w:rPr>
          <w:spacing w:val="-5"/>
        </w:rPr>
        <w:t xml:space="preserve"> </w:t>
      </w:r>
      <w:r>
        <w:t>include</w:t>
      </w:r>
      <w:r>
        <w:rPr>
          <w:spacing w:val="-5"/>
        </w:rPr>
        <w:t xml:space="preserve"> </w:t>
      </w:r>
      <w:r>
        <w:t>how</w:t>
      </w:r>
      <w:r>
        <w:rPr>
          <w:spacing w:val="-5"/>
        </w:rPr>
        <w:t xml:space="preserve"> </w:t>
      </w:r>
      <w:r>
        <w:t>to</w:t>
      </w:r>
      <w:r>
        <w:rPr>
          <w:spacing w:val="-5"/>
        </w:rPr>
        <w:t xml:space="preserve"> </w:t>
      </w:r>
      <w:r>
        <w:t>enter</w:t>
      </w:r>
      <w:r>
        <w:rPr>
          <w:spacing w:val="-5"/>
        </w:rPr>
        <w:t xml:space="preserve"> </w:t>
      </w:r>
      <w:r>
        <w:t>and</w:t>
      </w:r>
      <w:r>
        <w:rPr>
          <w:spacing w:val="-5"/>
        </w:rPr>
        <w:t xml:space="preserve"> </w:t>
      </w:r>
      <w:r>
        <w:t>the</w:t>
      </w:r>
      <w:r>
        <w:rPr>
          <w:spacing w:val="-5"/>
        </w:rPr>
        <w:t xml:space="preserve"> </w:t>
      </w:r>
      <w:r>
        <w:t>odds</w:t>
      </w:r>
      <w:r>
        <w:rPr>
          <w:spacing w:val="-5"/>
        </w:rPr>
        <w:t xml:space="preserve"> </w:t>
      </w:r>
      <w:r>
        <w:t>of</w:t>
      </w:r>
      <w:r>
        <w:rPr>
          <w:spacing w:val="-5"/>
        </w:rPr>
        <w:t xml:space="preserve"> </w:t>
      </w:r>
      <w:r>
        <w:t>winning</w:t>
      </w:r>
      <w:r>
        <w:rPr>
          <w:spacing w:val="-5"/>
        </w:rPr>
        <w:t xml:space="preserve"> </w:t>
      </w:r>
      <w:r>
        <w:t>the</w:t>
      </w:r>
      <w:r>
        <w:rPr>
          <w:spacing w:val="-5"/>
        </w:rPr>
        <w:t xml:space="preserve"> </w:t>
      </w:r>
      <w:r>
        <w:t>stated</w:t>
      </w:r>
      <w:r>
        <w:rPr>
          <w:spacing w:val="-5"/>
        </w:rPr>
        <w:t xml:space="preserve"> </w:t>
      </w:r>
      <w:r>
        <w:t>prizes</w:t>
      </w:r>
      <w:r>
        <w:rPr>
          <w:spacing w:val="-5"/>
        </w:rPr>
        <w:t xml:space="preserve"> </w:t>
      </w:r>
      <w:r>
        <w:t>based</w:t>
      </w:r>
      <w:r>
        <w:rPr>
          <w:spacing w:val="-5"/>
        </w:rPr>
        <w:t xml:space="preserve"> </w:t>
      </w:r>
      <w:r>
        <w:t>on</w:t>
      </w:r>
      <w:r>
        <w:rPr>
          <w:spacing w:val="-5"/>
        </w:rPr>
        <w:t xml:space="preserve"> </w:t>
      </w:r>
      <w:r>
        <w:t>the</w:t>
      </w:r>
      <w:r>
        <w:rPr>
          <w:spacing w:val="-5"/>
        </w:rPr>
        <w:t xml:space="preserve"> </w:t>
      </w:r>
      <w:r>
        <w:t>total possible ticket sales.</w:t>
      </w:r>
    </w:p>
    <w:p w14:paraId="612BA559" w14:textId="77777777" w:rsidR="00866E1D" w:rsidRDefault="00D96CDC">
      <w:pPr>
        <w:pStyle w:val="Heading1"/>
        <w:numPr>
          <w:ilvl w:val="0"/>
          <w:numId w:val="2"/>
        </w:numPr>
        <w:tabs>
          <w:tab w:val="left" w:pos="359"/>
        </w:tabs>
        <w:spacing w:before="163"/>
        <w:ind w:left="359" w:hanging="224"/>
      </w:pPr>
      <w:r>
        <w:t>Customer</w:t>
      </w:r>
      <w:r>
        <w:rPr>
          <w:spacing w:val="-10"/>
        </w:rPr>
        <w:t xml:space="preserve"> </w:t>
      </w:r>
      <w:r>
        <w:t>Loyalty</w:t>
      </w:r>
      <w:r>
        <w:rPr>
          <w:spacing w:val="-10"/>
        </w:rPr>
        <w:t xml:space="preserve"> </w:t>
      </w:r>
      <w:r>
        <w:t>Scheme</w:t>
      </w:r>
      <w:r>
        <w:rPr>
          <w:spacing w:val="-9"/>
        </w:rPr>
        <w:t xml:space="preserve"> </w:t>
      </w:r>
      <w:r>
        <w:rPr>
          <w:spacing w:val="-2"/>
        </w:rPr>
        <w:t>Information</w:t>
      </w:r>
    </w:p>
    <w:p w14:paraId="62733A0C" w14:textId="77777777" w:rsidR="00866E1D" w:rsidRDefault="00D96CDC">
      <w:pPr>
        <w:pStyle w:val="BodyText"/>
        <w:spacing w:before="180" w:line="259" w:lineRule="auto"/>
      </w:pPr>
      <w:r>
        <w:t>Omaze</w:t>
      </w:r>
      <w:r>
        <w:rPr>
          <w:spacing w:val="-9"/>
        </w:rPr>
        <w:t xml:space="preserve"> </w:t>
      </w:r>
      <w:r>
        <w:t>Australia</w:t>
      </w:r>
      <w:r>
        <w:rPr>
          <w:spacing w:val="-9"/>
        </w:rPr>
        <w:t xml:space="preserve"> </w:t>
      </w:r>
      <w:r>
        <w:t>will</w:t>
      </w:r>
      <w:r>
        <w:rPr>
          <w:spacing w:val="-9"/>
        </w:rPr>
        <w:t xml:space="preserve"> </w:t>
      </w:r>
      <w:r>
        <w:t>not</w:t>
      </w:r>
      <w:r>
        <w:rPr>
          <w:spacing w:val="-9"/>
        </w:rPr>
        <w:t xml:space="preserve"> </w:t>
      </w:r>
      <w:r>
        <w:t>be</w:t>
      </w:r>
      <w:r>
        <w:rPr>
          <w:spacing w:val="-9"/>
        </w:rPr>
        <w:t xml:space="preserve"> </w:t>
      </w:r>
      <w:r>
        <w:t>offering</w:t>
      </w:r>
      <w:r>
        <w:rPr>
          <w:spacing w:val="-9"/>
        </w:rPr>
        <w:t xml:space="preserve"> </w:t>
      </w:r>
      <w:r>
        <w:t>any</w:t>
      </w:r>
      <w:r>
        <w:rPr>
          <w:spacing w:val="-9"/>
        </w:rPr>
        <w:t xml:space="preserve"> </w:t>
      </w:r>
      <w:r>
        <w:t>‘customer</w:t>
      </w:r>
      <w:r>
        <w:rPr>
          <w:spacing w:val="-9"/>
        </w:rPr>
        <w:t xml:space="preserve"> </w:t>
      </w:r>
      <w:r>
        <w:t>loyalty</w:t>
      </w:r>
      <w:r>
        <w:rPr>
          <w:spacing w:val="-9"/>
        </w:rPr>
        <w:t xml:space="preserve"> </w:t>
      </w:r>
      <w:r>
        <w:t>scheme’,</w:t>
      </w:r>
      <w:r>
        <w:rPr>
          <w:spacing w:val="-9"/>
        </w:rPr>
        <w:t xml:space="preserve"> </w:t>
      </w:r>
      <w:r>
        <w:t>as</w:t>
      </w:r>
      <w:r>
        <w:rPr>
          <w:spacing w:val="-9"/>
        </w:rPr>
        <w:t xml:space="preserve"> </w:t>
      </w:r>
      <w:r>
        <w:t>defined</w:t>
      </w:r>
      <w:r>
        <w:rPr>
          <w:spacing w:val="-9"/>
        </w:rPr>
        <w:t xml:space="preserve"> </w:t>
      </w:r>
      <w:r>
        <w:t>in</w:t>
      </w:r>
      <w:r>
        <w:rPr>
          <w:spacing w:val="-9"/>
        </w:rPr>
        <w:t xml:space="preserve"> </w:t>
      </w:r>
      <w:r>
        <w:t>the</w:t>
      </w:r>
      <w:r>
        <w:rPr>
          <w:spacing w:val="-9"/>
        </w:rPr>
        <w:t xml:space="preserve"> </w:t>
      </w:r>
      <w:r>
        <w:t xml:space="preserve">Ministerial </w:t>
      </w:r>
      <w:r>
        <w:rPr>
          <w:spacing w:val="-2"/>
        </w:rPr>
        <w:t>Direction.</w:t>
      </w:r>
    </w:p>
    <w:p w14:paraId="7986BBB8" w14:textId="77777777" w:rsidR="00866E1D" w:rsidRDefault="00D96CDC">
      <w:pPr>
        <w:pStyle w:val="Heading1"/>
        <w:numPr>
          <w:ilvl w:val="0"/>
          <w:numId w:val="2"/>
        </w:numPr>
        <w:tabs>
          <w:tab w:val="left" w:pos="359"/>
        </w:tabs>
        <w:spacing w:before="158"/>
        <w:ind w:left="359" w:hanging="224"/>
      </w:pPr>
      <w:r>
        <w:t>Interaction</w:t>
      </w:r>
      <w:r>
        <w:rPr>
          <w:spacing w:val="-14"/>
        </w:rPr>
        <w:t xml:space="preserve"> </w:t>
      </w:r>
      <w:r>
        <w:t>with</w:t>
      </w:r>
      <w:r>
        <w:rPr>
          <w:spacing w:val="-11"/>
        </w:rPr>
        <w:t xml:space="preserve"> </w:t>
      </w:r>
      <w:r>
        <w:rPr>
          <w:spacing w:val="-2"/>
        </w:rPr>
        <w:t>Customers</w:t>
      </w:r>
    </w:p>
    <w:p w14:paraId="46C545FF" w14:textId="1148FED7" w:rsidR="00866E1D" w:rsidRDefault="00D96CDC" w:rsidP="00771892">
      <w:pPr>
        <w:pStyle w:val="BodyText"/>
        <w:spacing w:before="183"/>
      </w:pPr>
      <w:r>
        <w:t>Omaze</w:t>
      </w:r>
      <w:r>
        <w:rPr>
          <w:spacing w:val="-11"/>
        </w:rPr>
        <w:t xml:space="preserve"> </w:t>
      </w:r>
      <w:r>
        <w:t>Australia’s</w:t>
      </w:r>
      <w:r>
        <w:rPr>
          <w:spacing w:val="-10"/>
        </w:rPr>
        <w:t xml:space="preserve"> </w:t>
      </w:r>
      <w:r>
        <w:t>staff</w:t>
      </w:r>
      <w:r>
        <w:rPr>
          <w:spacing w:val="-10"/>
        </w:rPr>
        <w:t xml:space="preserve"> </w:t>
      </w:r>
      <w:r>
        <w:t>will</w:t>
      </w:r>
      <w:r>
        <w:rPr>
          <w:spacing w:val="-11"/>
        </w:rPr>
        <w:t xml:space="preserve"> </w:t>
      </w:r>
      <w:r>
        <w:t>assist</w:t>
      </w:r>
      <w:r>
        <w:rPr>
          <w:spacing w:val="-10"/>
        </w:rPr>
        <w:t xml:space="preserve"> </w:t>
      </w:r>
      <w:r>
        <w:t>customers</w:t>
      </w:r>
      <w:r>
        <w:rPr>
          <w:spacing w:val="-10"/>
        </w:rPr>
        <w:t xml:space="preserve"> </w:t>
      </w:r>
      <w:r>
        <w:t>who</w:t>
      </w:r>
      <w:r>
        <w:rPr>
          <w:spacing w:val="-10"/>
        </w:rPr>
        <w:t xml:space="preserve"> </w:t>
      </w:r>
      <w:r>
        <w:t>request</w:t>
      </w:r>
      <w:r>
        <w:rPr>
          <w:spacing w:val="-11"/>
        </w:rPr>
        <w:t xml:space="preserve"> </w:t>
      </w:r>
      <w:r w:rsidR="00FB0356">
        <w:t>assistance</w:t>
      </w:r>
      <w:r w:rsidR="00FB0356">
        <w:rPr>
          <w:spacing w:val="-10"/>
        </w:rPr>
        <w:t xml:space="preserve"> </w:t>
      </w:r>
      <w:r w:rsidR="00FB0356">
        <w:t>including</w:t>
      </w:r>
      <w:r>
        <w:rPr>
          <w:spacing w:val="-10"/>
        </w:rPr>
        <w:t xml:space="preserve"> </w:t>
      </w:r>
      <w:r w:rsidR="00FB0356">
        <w:rPr>
          <w:spacing w:val="-10"/>
        </w:rPr>
        <w:t xml:space="preserve">by providing </w:t>
      </w:r>
      <w:r>
        <w:t>information</w:t>
      </w:r>
      <w:r>
        <w:rPr>
          <w:spacing w:val="-10"/>
        </w:rPr>
        <w:t xml:space="preserve"> </w:t>
      </w:r>
      <w:r>
        <w:t>about</w:t>
      </w:r>
      <w:r>
        <w:rPr>
          <w:spacing w:val="-10"/>
        </w:rPr>
        <w:t xml:space="preserve"> </w:t>
      </w:r>
      <w:r w:rsidR="00FB0356">
        <w:rPr>
          <w:spacing w:val="-4"/>
        </w:rPr>
        <w:t xml:space="preserve">reducing  </w:t>
      </w:r>
      <w:r w:rsidR="00C05366">
        <w:rPr>
          <w:spacing w:val="-4"/>
        </w:rPr>
        <w:t xml:space="preserve">gambling </w:t>
      </w:r>
      <w:r w:rsidR="00FB0356">
        <w:rPr>
          <w:spacing w:val="-4"/>
        </w:rPr>
        <w:t>harm</w:t>
      </w:r>
      <w:r w:rsidR="00C05366">
        <w:rPr>
          <w:spacing w:val="-4"/>
        </w:rPr>
        <w:t xml:space="preserve"> and gambling support services</w:t>
      </w:r>
      <w:r>
        <w:t>.</w:t>
      </w:r>
      <w:r>
        <w:rPr>
          <w:spacing w:val="-7"/>
        </w:rPr>
        <w:t xml:space="preserve"> </w:t>
      </w:r>
      <w:r>
        <w:t>This</w:t>
      </w:r>
      <w:r>
        <w:rPr>
          <w:spacing w:val="-7"/>
        </w:rPr>
        <w:t xml:space="preserve"> </w:t>
      </w:r>
      <w:r>
        <w:t>information</w:t>
      </w:r>
      <w:r>
        <w:rPr>
          <w:spacing w:val="-7"/>
        </w:rPr>
        <w:t xml:space="preserve"> </w:t>
      </w:r>
      <w:r>
        <w:t>will</w:t>
      </w:r>
      <w:r>
        <w:rPr>
          <w:spacing w:val="-7"/>
        </w:rPr>
        <w:t xml:space="preserve"> </w:t>
      </w:r>
      <w:r>
        <w:t>include</w:t>
      </w:r>
      <w:r>
        <w:rPr>
          <w:spacing w:val="-7"/>
        </w:rPr>
        <w:t xml:space="preserve"> </w:t>
      </w:r>
      <w:r>
        <w:t>referral</w:t>
      </w:r>
      <w:r>
        <w:rPr>
          <w:spacing w:val="-7"/>
        </w:rPr>
        <w:t xml:space="preserve"> </w:t>
      </w:r>
      <w:r>
        <w:t>details</w:t>
      </w:r>
      <w:r>
        <w:rPr>
          <w:spacing w:val="-7"/>
        </w:rPr>
        <w:t xml:space="preserve"> </w:t>
      </w:r>
      <w:r>
        <w:t>to</w:t>
      </w:r>
      <w:r>
        <w:rPr>
          <w:spacing w:val="-7"/>
        </w:rPr>
        <w:t xml:space="preserve"> </w:t>
      </w:r>
      <w:r>
        <w:t>a</w:t>
      </w:r>
      <w:r>
        <w:rPr>
          <w:spacing w:val="-7"/>
        </w:rPr>
        <w:t xml:space="preserve"> </w:t>
      </w:r>
      <w:r>
        <w:t>Gambler’s</w:t>
      </w:r>
      <w:r>
        <w:rPr>
          <w:spacing w:val="-7"/>
        </w:rPr>
        <w:t xml:space="preserve"> </w:t>
      </w:r>
      <w:r>
        <w:t>Help</w:t>
      </w:r>
      <w:r>
        <w:rPr>
          <w:spacing w:val="-7"/>
        </w:rPr>
        <w:t xml:space="preserve"> </w:t>
      </w:r>
      <w:r>
        <w:t>telephone service and/or information materials prepared by Gambler’s Help services.</w:t>
      </w:r>
      <w:r w:rsidR="00C05366">
        <w:t xml:space="preserve"> For example, referral details of:</w:t>
      </w:r>
    </w:p>
    <w:p w14:paraId="759393DA" w14:textId="5BD50182" w:rsidR="00866E1D" w:rsidRDefault="00D96CDC">
      <w:pPr>
        <w:pStyle w:val="ListParagraph"/>
        <w:numPr>
          <w:ilvl w:val="1"/>
          <w:numId w:val="2"/>
        </w:numPr>
        <w:tabs>
          <w:tab w:val="left" w:pos="1139"/>
        </w:tabs>
        <w:spacing w:before="20"/>
        <w:ind w:left="1139" w:hanging="284"/>
      </w:pPr>
      <w:hyperlink r:id="rId21">
        <w:r>
          <w:rPr>
            <w:color w:val="0461C1"/>
            <w:spacing w:val="-2"/>
            <w:u w:val="thick" w:color="0461C1"/>
          </w:rPr>
          <w:t>https://www.gamblinghelponline.org.au</w:t>
        </w:r>
      </w:hyperlink>
      <w:r w:rsidR="00C05366">
        <w:rPr>
          <w:color w:val="0461C1"/>
          <w:spacing w:val="-2"/>
          <w:u w:val="thick" w:color="0461C1"/>
        </w:rPr>
        <w:t>;</w:t>
      </w:r>
    </w:p>
    <w:p w14:paraId="7CB7C3F0" w14:textId="4B0ED56A" w:rsidR="00C842AC" w:rsidRPr="001D6108" w:rsidRDefault="00D96CDC">
      <w:pPr>
        <w:pStyle w:val="ListParagraph"/>
        <w:numPr>
          <w:ilvl w:val="1"/>
          <w:numId w:val="2"/>
        </w:numPr>
        <w:tabs>
          <w:tab w:val="left" w:pos="1184"/>
        </w:tabs>
        <w:spacing w:before="22"/>
        <w:ind w:left="1184" w:hanging="329"/>
      </w:pPr>
      <w:hyperlink r:id="rId22">
        <w:r>
          <w:rPr>
            <w:color w:val="0461C1"/>
            <w:spacing w:val="-2"/>
            <w:u w:val="thick" w:color="0461C1"/>
          </w:rPr>
          <w:t>https://gamblershelp.com.au/get-help/under-25s</w:t>
        </w:r>
      </w:hyperlink>
      <w:r>
        <w:rPr>
          <w:color w:val="0461C1"/>
          <w:spacing w:val="1"/>
        </w:rPr>
        <w:t xml:space="preserve"> </w:t>
      </w:r>
      <w:r>
        <w:rPr>
          <w:spacing w:val="-2"/>
        </w:rPr>
        <w:t>or</w:t>
      </w:r>
      <w:r>
        <w:rPr>
          <w:spacing w:val="3"/>
        </w:rPr>
        <w:t xml:space="preserve"> </w:t>
      </w:r>
      <w:r w:rsidR="00C05366">
        <w:rPr>
          <w:spacing w:val="3"/>
        </w:rPr>
        <w:t xml:space="preserve">by </w:t>
      </w:r>
      <w:r>
        <w:rPr>
          <w:spacing w:val="-2"/>
        </w:rPr>
        <w:t>phone</w:t>
      </w:r>
      <w:r>
        <w:rPr>
          <w:spacing w:val="3"/>
        </w:rPr>
        <w:t xml:space="preserve"> </w:t>
      </w:r>
      <w:r w:rsidR="00C842AC">
        <w:rPr>
          <w:spacing w:val="-2"/>
        </w:rPr>
        <w:t>1800</w:t>
      </w:r>
      <w:r w:rsidR="00C842AC">
        <w:rPr>
          <w:spacing w:val="3"/>
        </w:rPr>
        <w:t xml:space="preserve"> </w:t>
      </w:r>
      <w:r w:rsidR="00C842AC">
        <w:rPr>
          <w:spacing w:val="-2"/>
        </w:rPr>
        <w:t>262</w:t>
      </w:r>
      <w:r w:rsidR="00C842AC">
        <w:rPr>
          <w:spacing w:val="4"/>
        </w:rPr>
        <w:t xml:space="preserve"> </w:t>
      </w:r>
      <w:r w:rsidR="00C842AC">
        <w:rPr>
          <w:spacing w:val="-5"/>
        </w:rPr>
        <w:t>376; and</w:t>
      </w:r>
    </w:p>
    <w:p w14:paraId="399C08E2" w14:textId="131E3015" w:rsidR="00866E1D" w:rsidRDefault="00C842AC">
      <w:pPr>
        <w:pStyle w:val="ListParagraph"/>
        <w:numPr>
          <w:ilvl w:val="1"/>
          <w:numId w:val="2"/>
        </w:numPr>
        <w:tabs>
          <w:tab w:val="left" w:pos="1184"/>
        </w:tabs>
        <w:spacing w:before="22"/>
        <w:ind w:left="1184" w:hanging="329"/>
      </w:pPr>
      <w:r>
        <w:rPr>
          <w:spacing w:val="-2"/>
        </w:rPr>
        <w:t>https://gamblershelp.com.au</w:t>
      </w:r>
      <w:r w:rsidRPr="00E87DD5">
        <w:t xml:space="preserve"> </w:t>
      </w:r>
      <w:r>
        <w:t>or by phone 1800 858 858</w:t>
      </w:r>
      <w:r>
        <w:rPr>
          <w:spacing w:val="-5"/>
        </w:rPr>
        <w:t>.</w:t>
      </w:r>
    </w:p>
    <w:p w14:paraId="320D9527" w14:textId="25B037AE" w:rsidR="00866E1D" w:rsidRDefault="00D96CDC">
      <w:pPr>
        <w:pStyle w:val="BodyText"/>
        <w:spacing w:before="180" w:line="259" w:lineRule="auto"/>
        <w:ind w:right="211"/>
        <w:jc w:val="both"/>
      </w:pPr>
      <w:r>
        <w:t>Omaze Australia will be regularly</w:t>
      </w:r>
      <w:r>
        <w:rPr>
          <w:spacing w:val="-6"/>
        </w:rPr>
        <w:t xml:space="preserve"> </w:t>
      </w:r>
      <w:r>
        <w:t>monitoring</w:t>
      </w:r>
      <w:r>
        <w:rPr>
          <w:spacing w:val="-6"/>
        </w:rPr>
        <w:t xml:space="preserve"> </w:t>
      </w:r>
      <w:r>
        <w:t>customer</w:t>
      </w:r>
      <w:r>
        <w:rPr>
          <w:spacing w:val="-6"/>
        </w:rPr>
        <w:t xml:space="preserve"> </w:t>
      </w:r>
      <w:r>
        <w:t>account</w:t>
      </w:r>
      <w:r>
        <w:rPr>
          <w:spacing w:val="-6"/>
        </w:rPr>
        <w:t xml:space="preserve"> </w:t>
      </w:r>
      <w:r>
        <w:t>activity</w:t>
      </w:r>
      <w:r>
        <w:rPr>
          <w:spacing w:val="-6"/>
        </w:rPr>
        <w:t xml:space="preserve"> </w:t>
      </w:r>
      <w:r>
        <w:t>in</w:t>
      </w:r>
      <w:r>
        <w:rPr>
          <w:spacing w:val="-6"/>
        </w:rPr>
        <w:t xml:space="preserve"> </w:t>
      </w:r>
      <w:r>
        <w:t>an</w:t>
      </w:r>
      <w:r>
        <w:rPr>
          <w:spacing w:val="-6"/>
        </w:rPr>
        <w:t xml:space="preserve"> </w:t>
      </w:r>
      <w:r>
        <w:t>effort</w:t>
      </w:r>
      <w:r>
        <w:rPr>
          <w:spacing w:val="-6"/>
        </w:rPr>
        <w:t xml:space="preserve"> </w:t>
      </w:r>
      <w:r>
        <w:t>to</w:t>
      </w:r>
      <w:r>
        <w:rPr>
          <w:spacing w:val="-6"/>
        </w:rPr>
        <w:t xml:space="preserve"> </w:t>
      </w:r>
      <w:r>
        <w:t>ascertain</w:t>
      </w:r>
      <w:r>
        <w:rPr>
          <w:spacing w:val="-6"/>
        </w:rPr>
        <w:t xml:space="preserve"> </w:t>
      </w:r>
      <w:r>
        <w:t>if</w:t>
      </w:r>
      <w:r>
        <w:rPr>
          <w:spacing w:val="-6"/>
        </w:rPr>
        <w:t xml:space="preserve"> </w:t>
      </w:r>
      <w:r>
        <w:t>any customers may be suffering from any harm caused by purchasing tickets. As part of this, Omaze Australia will undertake a “health check” of customers from time to time which it suspects are suffering from gambling related harm</w:t>
      </w:r>
      <w:r w:rsidR="00054D7C">
        <w:t xml:space="preserve"> due to the perceived display of indicators of distress</w:t>
      </w:r>
      <w:r>
        <w:t>.</w:t>
      </w:r>
      <w:r w:rsidR="00054D7C">
        <w:t xml:space="preserve"> These indicators of distress may include</w:t>
      </w:r>
      <w:r w:rsidR="00D33D2F">
        <w:t>, for example,</w:t>
      </w:r>
      <w:r w:rsidR="00054D7C">
        <w:t xml:space="preserve"> if a customer:</w:t>
      </w:r>
    </w:p>
    <w:p w14:paraId="32950610" w14:textId="6EDD4A99" w:rsidR="00054D7C" w:rsidRDefault="00054D7C" w:rsidP="00054D7C">
      <w:pPr>
        <w:pStyle w:val="BodyText"/>
        <w:numPr>
          <w:ilvl w:val="0"/>
          <w:numId w:val="3"/>
        </w:numPr>
        <w:spacing w:before="180" w:line="259" w:lineRule="auto"/>
        <w:ind w:right="211"/>
        <w:jc w:val="both"/>
      </w:pPr>
      <w:r>
        <w:t xml:space="preserve">is </w:t>
      </w:r>
      <w:r w:rsidRPr="00054D7C">
        <w:t>exhibit</w:t>
      </w:r>
      <w:r>
        <w:t>ing</w:t>
      </w:r>
      <w:r w:rsidRPr="00054D7C">
        <w:t xml:space="preserve"> signs of distress such as crying or swearing</w:t>
      </w:r>
      <w:r>
        <w:t>;</w:t>
      </w:r>
    </w:p>
    <w:p w14:paraId="6A213C32" w14:textId="42AE75FB" w:rsidR="00054D7C" w:rsidRDefault="00054D7C" w:rsidP="00054D7C">
      <w:pPr>
        <w:pStyle w:val="BodyText"/>
        <w:numPr>
          <w:ilvl w:val="0"/>
          <w:numId w:val="3"/>
        </w:numPr>
        <w:spacing w:before="180" w:line="259" w:lineRule="auto"/>
        <w:ind w:right="211"/>
        <w:jc w:val="both"/>
      </w:pPr>
      <w:r>
        <w:t xml:space="preserve">is </w:t>
      </w:r>
      <w:r w:rsidRPr="00054D7C">
        <w:t xml:space="preserve">abusing </w:t>
      </w:r>
      <w:r>
        <w:t xml:space="preserve">or threatening </w:t>
      </w:r>
      <w:r w:rsidRPr="00054D7C">
        <w:t>staff</w:t>
      </w:r>
      <w:r>
        <w:t>;</w:t>
      </w:r>
    </w:p>
    <w:p w14:paraId="09CFB939" w14:textId="29F2FBB5" w:rsidR="00054D7C" w:rsidRDefault="00054D7C" w:rsidP="00054D7C">
      <w:pPr>
        <w:pStyle w:val="BodyText"/>
        <w:numPr>
          <w:ilvl w:val="0"/>
          <w:numId w:val="3"/>
        </w:numPr>
        <w:spacing w:before="180" w:line="259" w:lineRule="auto"/>
        <w:ind w:right="211"/>
        <w:jc w:val="both"/>
      </w:pPr>
      <w:r w:rsidRPr="00054D7C">
        <w:t>expresses guilt or remorse for gambling</w:t>
      </w:r>
      <w:r>
        <w:t xml:space="preserve"> or purchasing tickets in a raffle; </w:t>
      </w:r>
    </w:p>
    <w:p w14:paraId="37689BE8" w14:textId="2DBE84AE" w:rsidR="00771892" w:rsidRDefault="00771892" w:rsidP="00054D7C">
      <w:pPr>
        <w:pStyle w:val="BodyText"/>
        <w:numPr>
          <w:ilvl w:val="0"/>
          <w:numId w:val="3"/>
        </w:numPr>
        <w:spacing w:before="180" w:line="259" w:lineRule="auto"/>
        <w:ind w:right="211"/>
        <w:jc w:val="both"/>
      </w:pPr>
      <w:r>
        <w:t>purchases 3 or more separate tickets (or bundles of tickets) within a 24 hour period;</w:t>
      </w:r>
    </w:p>
    <w:p w14:paraId="2B4E9F9C" w14:textId="6FB7FA7C" w:rsidR="00771892" w:rsidRDefault="00771892" w:rsidP="00054D7C">
      <w:pPr>
        <w:pStyle w:val="BodyText"/>
        <w:numPr>
          <w:ilvl w:val="0"/>
          <w:numId w:val="3"/>
        </w:numPr>
        <w:spacing w:before="180" w:line="259" w:lineRule="auto"/>
        <w:ind w:right="211"/>
        <w:jc w:val="both"/>
      </w:pPr>
      <w:r>
        <w:t xml:space="preserve">makes multiple purchases of tickets for a particular raffle using </w:t>
      </w:r>
      <w:r w:rsidR="00BA2E51">
        <w:t>multiple changing</w:t>
      </w:r>
      <w:r>
        <w:t xml:space="preserve"> payment methods; </w:t>
      </w:r>
    </w:p>
    <w:p w14:paraId="7DDDB619" w14:textId="4C92D0FF" w:rsidR="00054D7C" w:rsidRDefault="00054D7C" w:rsidP="00054D7C">
      <w:pPr>
        <w:pStyle w:val="BodyText"/>
        <w:numPr>
          <w:ilvl w:val="0"/>
          <w:numId w:val="3"/>
        </w:numPr>
        <w:spacing w:before="180" w:line="259" w:lineRule="auto"/>
        <w:ind w:right="211"/>
        <w:jc w:val="both"/>
      </w:pPr>
      <w:r w:rsidRPr="00054D7C">
        <w:t>thinks they can control</w:t>
      </w:r>
      <w:r>
        <w:t xml:space="preserve"> the</w:t>
      </w:r>
      <w:r w:rsidRPr="00054D7C">
        <w:t xml:space="preserve"> outcome </w:t>
      </w:r>
      <w:r>
        <w:t xml:space="preserve">of a raffle </w:t>
      </w:r>
      <w:r w:rsidRPr="00054D7C">
        <w:t xml:space="preserve">or believes </w:t>
      </w:r>
      <w:r>
        <w:t xml:space="preserve">in </w:t>
      </w:r>
      <w:r w:rsidRPr="00054D7C">
        <w:t>myths</w:t>
      </w:r>
      <w:r>
        <w:t>; and</w:t>
      </w:r>
    </w:p>
    <w:p w14:paraId="0C1229F7" w14:textId="567A1620" w:rsidR="00054D7C" w:rsidRDefault="00054D7C" w:rsidP="00771892">
      <w:pPr>
        <w:pStyle w:val="BodyText"/>
        <w:numPr>
          <w:ilvl w:val="0"/>
          <w:numId w:val="3"/>
        </w:numPr>
        <w:spacing w:before="180" w:line="259" w:lineRule="auto"/>
        <w:ind w:right="211"/>
        <w:jc w:val="both"/>
      </w:pPr>
      <w:r>
        <w:t xml:space="preserve">is making remarks that they have seriously overspent on gambling activities. </w:t>
      </w:r>
    </w:p>
    <w:p w14:paraId="4E1FC4D8" w14:textId="6965583B" w:rsidR="00866E1D" w:rsidRDefault="00D96CDC">
      <w:pPr>
        <w:pStyle w:val="BodyText"/>
        <w:spacing w:line="259" w:lineRule="auto"/>
        <w:ind w:right="210"/>
        <w:jc w:val="both"/>
      </w:pPr>
      <w:r>
        <w:t xml:space="preserve">Omaze Australia’s staff will also be interacting with customers who have requested information about, or assistance with, </w:t>
      </w:r>
      <w:r w:rsidR="00D33D2F">
        <w:t>gambling harm</w:t>
      </w:r>
      <w:r w:rsidR="00FB0356">
        <w:t>, reducing their gambling activity,</w:t>
      </w:r>
      <w:r>
        <w:rPr>
          <w:spacing w:val="-5"/>
        </w:rPr>
        <w:t xml:space="preserve"> </w:t>
      </w:r>
      <w:r>
        <w:t>or</w:t>
      </w:r>
      <w:r>
        <w:rPr>
          <w:spacing w:val="-5"/>
        </w:rPr>
        <w:t xml:space="preserve"> </w:t>
      </w:r>
      <w:r>
        <w:t>self-exclusion</w:t>
      </w:r>
      <w:r>
        <w:rPr>
          <w:spacing w:val="-5"/>
        </w:rPr>
        <w:t xml:space="preserve"> </w:t>
      </w:r>
      <w:r>
        <w:t>by</w:t>
      </w:r>
      <w:r>
        <w:rPr>
          <w:spacing w:val="-5"/>
        </w:rPr>
        <w:t xml:space="preserve"> </w:t>
      </w:r>
      <w:r>
        <w:t>placing</w:t>
      </w:r>
      <w:r>
        <w:rPr>
          <w:spacing w:val="-5"/>
        </w:rPr>
        <w:t xml:space="preserve"> </w:t>
      </w:r>
      <w:r>
        <w:t>a</w:t>
      </w:r>
      <w:r>
        <w:rPr>
          <w:spacing w:val="-5"/>
        </w:rPr>
        <w:t xml:space="preserve"> </w:t>
      </w:r>
      <w:r>
        <w:t>block</w:t>
      </w:r>
      <w:r>
        <w:rPr>
          <w:spacing w:val="-5"/>
        </w:rPr>
        <w:t xml:space="preserve"> </w:t>
      </w:r>
      <w:r>
        <w:t>on</w:t>
      </w:r>
      <w:r>
        <w:rPr>
          <w:spacing w:val="-5"/>
        </w:rPr>
        <w:t xml:space="preserve"> </w:t>
      </w:r>
      <w:r>
        <w:t>the customer’s account, or closing it where required.</w:t>
      </w:r>
    </w:p>
    <w:p w14:paraId="33CF7DD8" w14:textId="05621E29" w:rsidR="00866E1D" w:rsidRDefault="00D96CDC">
      <w:pPr>
        <w:pStyle w:val="BodyText"/>
        <w:spacing w:before="160" w:line="259" w:lineRule="auto"/>
        <w:ind w:right="208"/>
        <w:jc w:val="both"/>
      </w:pPr>
      <w:r>
        <w:t>Omaze Australia will provide customers with resources that provide accurate information and encourage them to think about their choices.</w:t>
      </w:r>
      <w:r w:rsidR="00771892">
        <w:t xml:space="preserve"> Omaze Australia will also set a fixed maximum spend amount applicable to each customer account. </w:t>
      </w:r>
    </w:p>
    <w:p w14:paraId="3A1B861C" w14:textId="5A9819E8" w:rsidR="00866E1D" w:rsidRDefault="00D96CDC">
      <w:pPr>
        <w:pStyle w:val="BodyText"/>
        <w:spacing w:before="158" w:line="259" w:lineRule="auto"/>
        <w:ind w:right="210"/>
        <w:jc w:val="both"/>
      </w:pPr>
      <w:r>
        <w:t>In addition, for customers who have indicated that they have a gambling problem</w:t>
      </w:r>
      <w:r w:rsidR="007F5DBE">
        <w:t xml:space="preserve"> or would </w:t>
      </w:r>
      <w:r w:rsidR="00FB0356">
        <w:t xml:space="preserve">like assistance </w:t>
      </w:r>
      <w:r w:rsidR="00C05366">
        <w:t xml:space="preserve">in </w:t>
      </w:r>
      <w:r w:rsidR="00FB0356">
        <w:t>reducing their gambling</w:t>
      </w:r>
      <w:r w:rsidR="00C05366">
        <w:t xml:space="preserve"> activity</w:t>
      </w:r>
      <w:r w:rsidR="00FB0356">
        <w:t>,</w:t>
      </w:r>
      <w:r>
        <w:t xml:space="preserve"> or where a canvasser forms the view from the caller that a caller may be overextending themselves financially, canvassers will:</w:t>
      </w:r>
    </w:p>
    <w:p w14:paraId="4CF4B451" w14:textId="77777777" w:rsidR="00866E1D" w:rsidRDefault="00D96CDC">
      <w:pPr>
        <w:pStyle w:val="ListParagraph"/>
        <w:numPr>
          <w:ilvl w:val="0"/>
          <w:numId w:val="1"/>
        </w:numPr>
        <w:tabs>
          <w:tab w:val="left" w:pos="855"/>
        </w:tabs>
        <w:spacing w:before="160" w:line="259" w:lineRule="auto"/>
        <w:ind w:right="874"/>
      </w:pPr>
      <w:r>
        <w:t>offer</w:t>
      </w:r>
      <w:r>
        <w:rPr>
          <w:spacing w:val="-6"/>
        </w:rPr>
        <w:t xml:space="preserve"> </w:t>
      </w:r>
      <w:r>
        <w:t>to</w:t>
      </w:r>
      <w:r>
        <w:rPr>
          <w:spacing w:val="-6"/>
        </w:rPr>
        <w:t xml:space="preserve"> </w:t>
      </w:r>
      <w:r>
        <w:t>end</w:t>
      </w:r>
      <w:r>
        <w:rPr>
          <w:spacing w:val="-6"/>
        </w:rPr>
        <w:t xml:space="preserve"> </w:t>
      </w:r>
      <w:r>
        <w:t>the</w:t>
      </w:r>
      <w:r>
        <w:rPr>
          <w:spacing w:val="-6"/>
        </w:rPr>
        <w:t xml:space="preserve"> </w:t>
      </w:r>
      <w:r>
        <w:t>call/call</w:t>
      </w:r>
      <w:r>
        <w:rPr>
          <w:spacing w:val="-6"/>
        </w:rPr>
        <w:t xml:space="preserve"> </w:t>
      </w:r>
      <w:r>
        <w:t>back</w:t>
      </w:r>
      <w:r>
        <w:rPr>
          <w:spacing w:val="-6"/>
        </w:rPr>
        <w:t xml:space="preserve"> </w:t>
      </w:r>
      <w:r>
        <w:t>later</w:t>
      </w:r>
      <w:r>
        <w:rPr>
          <w:spacing w:val="-6"/>
        </w:rPr>
        <w:t xml:space="preserve"> </w:t>
      </w:r>
      <w:r>
        <w:t>if</w:t>
      </w:r>
      <w:r>
        <w:rPr>
          <w:spacing w:val="-6"/>
        </w:rPr>
        <w:t xml:space="preserve"> </w:t>
      </w:r>
      <w:r>
        <w:t>the</w:t>
      </w:r>
      <w:r>
        <w:rPr>
          <w:spacing w:val="-6"/>
        </w:rPr>
        <w:t xml:space="preserve"> </w:t>
      </w:r>
      <w:r>
        <w:t>customer</w:t>
      </w:r>
      <w:r>
        <w:rPr>
          <w:spacing w:val="-6"/>
        </w:rPr>
        <w:t xml:space="preserve"> </w:t>
      </w:r>
      <w:r>
        <w:t>wishes</w:t>
      </w:r>
      <w:r>
        <w:rPr>
          <w:spacing w:val="-6"/>
        </w:rPr>
        <w:t xml:space="preserve"> </w:t>
      </w:r>
      <w:r>
        <w:t>to</w:t>
      </w:r>
      <w:r>
        <w:rPr>
          <w:spacing w:val="-6"/>
        </w:rPr>
        <w:t xml:space="preserve"> </w:t>
      </w:r>
      <w:r>
        <w:t>continue</w:t>
      </w:r>
      <w:r>
        <w:rPr>
          <w:spacing w:val="-6"/>
        </w:rPr>
        <w:t xml:space="preserve"> </w:t>
      </w:r>
      <w:r>
        <w:t>with</w:t>
      </w:r>
      <w:r>
        <w:rPr>
          <w:spacing w:val="-6"/>
        </w:rPr>
        <w:t xml:space="preserve"> </w:t>
      </w:r>
      <w:r>
        <w:t>their</w:t>
      </w:r>
      <w:r>
        <w:rPr>
          <w:spacing w:val="-6"/>
        </w:rPr>
        <w:t xml:space="preserve"> </w:t>
      </w:r>
      <w:r>
        <w:t xml:space="preserve">ticket </w:t>
      </w:r>
      <w:r>
        <w:rPr>
          <w:spacing w:val="-2"/>
        </w:rPr>
        <w:t>purchase;</w:t>
      </w:r>
    </w:p>
    <w:p w14:paraId="62B66097" w14:textId="77777777" w:rsidR="00866E1D" w:rsidRDefault="00D96CDC">
      <w:pPr>
        <w:pStyle w:val="ListParagraph"/>
        <w:numPr>
          <w:ilvl w:val="0"/>
          <w:numId w:val="1"/>
        </w:numPr>
        <w:tabs>
          <w:tab w:val="left" w:pos="855"/>
        </w:tabs>
        <w:spacing w:line="256" w:lineRule="auto"/>
        <w:ind w:right="576"/>
      </w:pPr>
      <w:r>
        <w:t>provide</w:t>
      </w:r>
      <w:r>
        <w:rPr>
          <w:spacing w:val="-6"/>
        </w:rPr>
        <w:t xml:space="preserve"> </w:t>
      </w:r>
      <w:r>
        <w:t>a</w:t>
      </w:r>
      <w:r>
        <w:rPr>
          <w:spacing w:val="-7"/>
        </w:rPr>
        <w:t xml:space="preserve"> </w:t>
      </w:r>
      <w:r>
        <w:t>telephone</w:t>
      </w:r>
      <w:r>
        <w:rPr>
          <w:spacing w:val="-6"/>
        </w:rPr>
        <w:t xml:space="preserve"> </w:t>
      </w:r>
      <w:r>
        <w:t>number</w:t>
      </w:r>
      <w:r>
        <w:rPr>
          <w:spacing w:val="-7"/>
        </w:rPr>
        <w:t xml:space="preserve"> </w:t>
      </w:r>
      <w:r>
        <w:t>whereby</w:t>
      </w:r>
      <w:r>
        <w:rPr>
          <w:spacing w:val="-6"/>
        </w:rPr>
        <w:t xml:space="preserve"> </w:t>
      </w:r>
      <w:r>
        <w:t>credit</w:t>
      </w:r>
      <w:r>
        <w:rPr>
          <w:spacing w:val="-7"/>
        </w:rPr>
        <w:t xml:space="preserve"> </w:t>
      </w:r>
      <w:r>
        <w:t>card</w:t>
      </w:r>
      <w:r>
        <w:rPr>
          <w:spacing w:val="-6"/>
        </w:rPr>
        <w:t xml:space="preserve"> </w:t>
      </w:r>
      <w:r>
        <w:t>purchasers</w:t>
      </w:r>
      <w:r>
        <w:rPr>
          <w:spacing w:val="-7"/>
        </w:rPr>
        <w:t xml:space="preserve"> </w:t>
      </w:r>
      <w:r>
        <w:t>could</w:t>
      </w:r>
      <w:r>
        <w:rPr>
          <w:spacing w:val="-6"/>
        </w:rPr>
        <w:t xml:space="preserve"> </w:t>
      </w:r>
      <w:r>
        <w:t>amend</w:t>
      </w:r>
      <w:r>
        <w:rPr>
          <w:spacing w:val="-7"/>
        </w:rPr>
        <w:t xml:space="preserve"> </w:t>
      </w:r>
      <w:r>
        <w:t>or</w:t>
      </w:r>
      <w:r>
        <w:rPr>
          <w:spacing w:val="-6"/>
        </w:rPr>
        <w:t xml:space="preserve"> </w:t>
      </w:r>
      <w:r>
        <w:t>cancel</w:t>
      </w:r>
      <w:r>
        <w:rPr>
          <w:spacing w:val="-7"/>
        </w:rPr>
        <w:t xml:space="preserve"> </w:t>
      </w:r>
      <w:r>
        <w:t>their order; and</w:t>
      </w:r>
    </w:p>
    <w:p w14:paraId="09A4608B" w14:textId="77777777" w:rsidR="00866E1D" w:rsidRDefault="00D96CDC">
      <w:pPr>
        <w:pStyle w:val="ListParagraph"/>
        <w:numPr>
          <w:ilvl w:val="0"/>
          <w:numId w:val="1"/>
        </w:numPr>
        <w:tabs>
          <w:tab w:val="left" w:pos="855"/>
        </w:tabs>
        <w:spacing w:before="2" w:line="259" w:lineRule="auto"/>
        <w:ind w:right="726"/>
      </w:pPr>
      <w:r>
        <w:t>where</w:t>
      </w:r>
      <w:r>
        <w:rPr>
          <w:spacing w:val="-6"/>
        </w:rPr>
        <w:t xml:space="preserve"> </w:t>
      </w:r>
      <w:r>
        <w:t>tickets</w:t>
      </w:r>
      <w:r>
        <w:rPr>
          <w:spacing w:val="-6"/>
        </w:rPr>
        <w:t xml:space="preserve"> </w:t>
      </w:r>
      <w:r>
        <w:t>are</w:t>
      </w:r>
      <w:r>
        <w:rPr>
          <w:spacing w:val="-6"/>
        </w:rPr>
        <w:t xml:space="preserve"> </w:t>
      </w:r>
      <w:r>
        <w:t>sold</w:t>
      </w:r>
      <w:r>
        <w:rPr>
          <w:spacing w:val="-6"/>
        </w:rPr>
        <w:t xml:space="preserve"> </w:t>
      </w:r>
      <w:r>
        <w:t>in</w:t>
      </w:r>
      <w:r>
        <w:rPr>
          <w:spacing w:val="-6"/>
        </w:rPr>
        <w:t xml:space="preserve"> </w:t>
      </w:r>
      <w:r>
        <w:t>person</w:t>
      </w:r>
      <w:r>
        <w:rPr>
          <w:spacing w:val="-6"/>
        </w:rPr>
        <w:t xml:space="preserve"> </w:t>
      </w:r>
      <w:r>
        <w:t>suggest</w:t>
      </w:r>
      <w:r>
        <w:rPr>
          <w:spacing w:val="-6"/>
        </w:rPr>
        <w:t xml:space="preserve"> </w:t>
      </w:r>
      <w:r>
        <w:t>that</w:t>
      </w:r>
      <w:r>
        <w:rPr>
          <w:spacing w:val="-6"/>
        </w:rPr>
        <w:t xml:space="preserve"> </w:t>
      </w:r>
      <w:r>
        <w:t>the</w:t>
      </w:r>
      <w:r>
        <w:rPr>
          <w:spacing w:val="-6"/>
        </w:rPr>
        <w:t xml:space="preserve"> </w:t>
      </w:r>
      <w:r>
        <w:t>purchaser</w:t>
      </w:r>
      <w:r>
        <w:rPr>
          <w:spacing w:val="-6"/>
        </w:rPr>
        <w:t xml:space="preserve"> </w:t>
      </w:r>
      <w:r>
        <w:t>take</w:t>
      </w:r>
      <w:r>
        <w:rPr>
          <w:spacing w:val="-6"/>
        </w:rPr>
        <w:t xml:space="preserve"> </w:t>
      </w:r>
      <w:r>
        <w:t>a</w:t>
      </w:r>
      <w:r>
        <w:rPr>
          <w:spacing w:val="-6"/>
        </w:rPr>
        <w:t xml:space="preserve"> </w:t>
      </w:r>
      <w:r>
        <w:t>moment</w:t>
      </w:r>
      <w:r>
        <w:rPr>
          <w:spacing w:val="-6"/>
        </w:rPr>
        <w:t xml:space="preserve"> </w:t>
      </w:r>
      <w:r>
        <w:t>to</w:t>
      </w:r>
      <w:r>
        <w:rPr>
          <w:spacing w:val="-6"/>
        </w:rPr>
        <w:t xml:space="preserve"> </w:t>
      </w:r>
      <w:r>
        <w:t>reflect</w:t>
      </w:r>
      <w:r>
        <w:rPr>
          <w:spacing w:val="-6"/>
        </w:rPr>
        <w:t xml:space="preserve"> </w:t>
      </w:r>
      <w:r>
        <w:t>on whether they wish to purchase tickets/ as many tickets.</w:t>
      </w:r>
    </w:p>
    <w:p w14:paraId="02186641" w14:textId="59A7A5A3" w:rsidR="00866E1D" w:rsidRDefault="00D96CDC">
      <w:pPr>
        <w:pStyle w:val="BodyText"/>
        <w:spacing w:line="259" w:lineRule="auto"/>
        <w:ind w:right="212"/>
        <w:jc w:val="both"/>
      </w:pPr>
      <w:r>
        <w:t xml:space="preserve">We understand that gambling related harm is difficult and often complex to detect. All customers seeking information from our staff about help with a gambling-related problem </w:t>
      </w:r>
      <w:r w:rsidR="00FB0356">
        <w:t xml:space="preserve">or reducing their gambling activity </w:t>
      </w:r>
      <w:r>
        <w:t>will be dealt with in a respectful manner. Omaze Australia will also respect the customer’s right to privacy.</w:t>
      </w:r>
    </w:p>
    <w:p w14:paraId="7D17701A" w14:textId="77777777" w:rsidR="00866E1D" w:rsidRDefault="00D96CDC">
      <w:pPr>
        <w:pStyle w:val="Heading1"/>
        <w:numPr>
          <w:ilvl w:val="0"/>
          <w:numId w:val="2"/>
        </w:numPr>
        <w:tabs>
          <w:tab w:val="left" w:pos="359"/>
        </w:tabs>
        <w:ind w:left="359" w:hanging="224"/>
        <w:jc w:val="both"/>
      </w:pPr>
      <w:r>
        <w:t>Interaction</w:t>
      </w:r>
      <w:r>
        <w:rPr>
          <w:spacing w:val="-14"/>
        </w:rPr>
        <w:t xml:space="preserve"> </w:t>
      </w:r>
      <w:r>
        <w:t>with</w:t>
      </w:r>
      <w:r>
        <w:rPr>
          <w:spacing w:val="-11"/>
        </w:rPr>
        <w:t xml:space="preserve"> </w:t>
      </w:r>
      <w:r>
        <w:rPr>
          <w:spacing w:val="-4"/>
        </w:rPr>
        <w:t>Staff</w:t>
      </w:r>
    </w:p>
    <w:p w14:paraId="073480E6" w14:textId="77777777" w:rsidR="00866E1D" w:rsidRDefault="00D96CDC">
      <w:pPr>
        <w:pStyle w:val="BodyText"/>
        <w:spacing w:before="180" w:line="400" w:lineRule="auto"/>
        <w:ind w:right="443"/>
        <w:jc w:val="both"/>
      </w:pPr>
      <w:r>
        <w:t>Staff</w:t>
      </w:r>
      <w:r>
        <w:rPr>
          <w:spacing w:val="-8"/>
        </w:rPr>
        <w:t xml:space="preserve"> </w:t>
      </w:r>
      <w:r>
        <w:t>at</w:t>
      </w:r>
      <w:r>
        <w:rPr>
          <w:spacing w:val="-8"/>
        </w:rPr>
        <w:t xml:space="preserve"> </w:t>
      </w:r>
      <w:r>
        <w:t>Omaze</w:t>
      </w:r>
      <w:r>
        <w:rPr>
          <w:spacing w:val="-8"/>
        </w:rPr>
        <w:t xml:space="preserve"> </w:t>
      </w:r>
      <w:r>
        <w:t>Australia</w:t>
      </w:r>
      <w:r>
        <w:rPr>
          <w:spacing w:val="-8"/>
        </w:rPr>
        <w:t xml:space="preserve"> </w:t>
      </w:r>
      <w:r>
        <w:t>are</w:t>
      </w:r>
      <w:r>
        <w:rPr>
          <w:spacing w:val="-8"/>
        </w:rPr>
        <w:t xml:space="preserve"> </w:t>
      </w:r>
      <w:r>
        <w:t>not</w:t>
      </w:r>
      <w:r>
        <w:rPr>
          <w:spacing w:val="-8"/>
        </w:rPr>
        <w:t xml:space="preserve"> </w:t>
      </w:r>
      <w:r>
        <w:t>permitted</w:t>
      </w:r>
      <w:r>
        <w:rPr>
          <w:spacing w:val="-8"/>
        </w:rPr>
        <w:t xml:space="preserve"> </w:t>
      </w:r>
      <w:r>
        <w:t>to</w:t>
      </w:r>
      <w:r>
        <w:rPr>
          <w:spacing w:val="-8"/>
        </w:rPr>
        <w:t xml:space="preserve"> </w:t>
      </w:r>
      <w:r>
        <w:t>purchase</w:t>
      </w:r>
      <w:r>
        <w:rPr>
          <w:spacing w:val="-8"/>
        </w:rPr>
        <w:t xml:space="preserve"> </w:t>
      </w:r>
      <w:r>
        <w:t>raffle</w:t>
      </w:r>
      <w:r>
        <w:rPr>
          <w:spacing w:val="-8"/>
        </w:rPr>
        <w:t xml:space="preserve"> </w:t>
      </w:r>
      <w:r>
        <w:t>tickets</w:t>
      </w:r>
      <w:r>
        <w:rPr>
          <w:spacing w:val="-8"/>
        </w:rPr>
        <w:t xml:space="preserve"> </w:t>
      </w:r>
      <w:r>
        <w:t>being</w:t>
      </w:r>
      <w:r>
        <w:rPr>
          <w:spacing w:val="-8"/>
        </w:rPr>
        <w:t xml:space="preserve"> </w:t>
      </w:r>
      <w:r>
        <w:t>sold</w:t>
      </w:r>
      <w:r>
        <w:rPr>
          <w:spacing w:val="-8"/>
        </w:rPr>
        <w:t xml:space="preserve"> </w:t>
      </w:r>
      <w:r>
        <w:t>by</w:t>
      </w:r>
      <w:r>
        <w:rPr>
          <w:spacing w:val="-8"/>
        </w:rPr>
        <w:t xml:space="preserve"> </w:t>
      </w:r>
      <w:r>
        <w:t>Omaze</w:t>
      </w:r>
      <w:r>
        <w:rPr>
          <w:spacing w:val="-8"/>
        </w:rPr>
        <w:t xml:space="preserve"> </w:t>
      </w:r>
      <w:r>
        <w:t>Australia. Omaze Australia will support our staff in a confidential and appropriate manner.</w:t>
      </w:r>
    </w:p>
    <w:p w14:paraId="0441ADE2" w14:textId="77777777" w:rsidR="00866E1D" w:rsidRDefault="00D96CDC">
      <w:pPr>
        <w:pStyle w:val="BodyText"/>
        <w:spacing w:before="5" w:line="259" w:lineRule="auto"/>
        <w:ind w:right="216"/>
        <w:jc w:val="both"/>
      </w:pPr>
      <w:r>
        <w:lastRenderedPageBreak/>
        <w:t>Omaze Australia will be regularly monitoring the health and welfare of all staff in an effort to ascertain if any may be suffering from any harm caused by selling tickets. Where one of our staff members is exhibiting observable</w:t>
      </w:r>
      <w:r>
        <w:rPr>
          <w:spacing w:val="-6"/>
        </w:rPr>
        <w:t xml:space="preserve"> </w:t>
      </w:r>
      <w:r>
        <w:t>signs</w:t>
      </w:r>
      <w:r>
        <w:rPr>
          <w:spacing w:val="-6"/>
        </w:rPr>
        <w:t xml:space="preserve"> </w:t>
      </w:r>
      <w:r>
        <w:t>of</w:t>
      </w:r>
      <w:r>
        <w:rPr>
          <w:spacing w:val="-6"/>
        </w:rPr>
        <w:t xml:space="preserve"> </w:t>
      </w:r>
      <w:r>
        <w:t>distress,</w:t>
      </w:r>
      <w:r>
        <w:rPr>
          <w:spacing w:val="-6"/>
        </w:rPr>
        <w:t xml:space="preserve"> </w:t>
      </w:r>
      <w:r>
        <w:t>or</w:t>
      </w:r>
      <w:r>
        <w:rPr>
          <w:spacing w:val="-6"/>
        </w:rPr>
        <w:t xml:space="preserve"> </w:t>
      </w:r>
      <w:r>
        <w:t>behaviour</w:t>
      </w:r>
      <w:r>
        <w:rPr>
          <w:spacing w:val="-6"/>
        </w:rPr>
        <w:t xml:space="preserve"> </w:t>
      </w:r>
      <w:r>
        <w:t>indicating</w:t>
      </w:r>
      <w:r>
        <w:rPr>
          <w:spacing w:val="-6"/>
        </w:rPr>
        <w:t xml:space="preserve"> </w:t>
      </w:r>
      <w:r>
        <w:t>difficulties</w:t>
      </w:r>
      <w:r>
        <w:rPr>
          <w:spacing w:val="-6"/>
        </w:rPr>
        <w:t xml:space="preserve"> </w:t>
      </w:r>
      <w:r>
        <w:t>managing</w:t>
      </w:r>
      <w:r>
        <w:rPr>
          <w:spacing w:val="-6"/>
        </w:rPr>
        <w:t xml:space="preserve"> </w:t>
      </w:r>
      <w:r>
        <w:t>their gambling, we will provide information on:</w:t>
      </w:r>
    </w:p>
    <w:p w14:paraId="66B85EA9" w14:textId="77777777" w:rsidR="00866E1D" w:rsidRDefault="00D96CDC">
      <w:pPr>
        <w:pStyle w:val="ListParagraph"/>
        <w:numPr>
          <w:ilvl w:val="1"/>
          <w:numId w:val="2"/>
        </w:numPr>
        <w:tabs>
          <w:tab w:val="left" w:pos="854"/>
        </w:tabs>
        <w:spacing w:before="159"/>
        <w:ind w:left="854" w:hanging="359"/>
      </w:pPr>
      <w:r>
        <w:t>Responsible</w:t>
      </w:r>
      <w:r>
        <w:rPr>
          <w:spacing w:val="-8"/>
        </w:rPr>
        <w:t xml:space="preserve"> </w:t>
      </w:r>
      <w:r>
        <w:t>Gambling</w:t>
      </w:r>
      <w:r>
        <w:rPr>
          <w:spacing w:val="-8"/>
        </w:rPr>
        <w:t xml:space="preserve"> </w:t>
      </w:r>
      <w:r>
        <w:t>tools</w:t>
      </w:r>
      <w:r>
        <w:rPr>
          <w:spacing w:val="-8"/>
        </w:rPr>
        <w:t xml:space="preserve"> </w:t>
      </w:r>
      <w:r>
        <w:t>and</w:t>
      </w:r>
      <w:r>
        <w:rPr>
          <w:spacing w:val="-8"/>
        </w:rPr>
        <w:t xml:space="preserve"> </w:t>
      </w:r>
      <w:r>
        <w:t>services;</w:t>
      </w:r>
      <w:r>
        <w:rPr>
          <w:spacing w:val="-7"/>
        </w:rPr>
        <w:t xml:space="preserve"> </w:t>
      </w:r>
      <w:r>
        <w:rPr>
          <w:spacing w:val="-5"/>
        </w:rPr>
        <w:t>and</w:t>
      </w:r>
    </w:p>
    <w:p w14:paraId="4A147600" w14:textId="77777777" w:rsidR="00866E1D" w:rsidRDefault="00D96CDC">
      <w:pPr>
        <w:pStyle w:val="ListParagraph"/>
        <w:numPr>
          <w:ilvl w:val="1"/>
          <w:numId w:val="2"/>
        </w:numPr>
        <w:tabs>
          <w:tab w:val="left" w:pos="854"/>
        </w:tabs>
        <w:spacing w:before="19"/>
        <w:ind w:left="854" w:hanging="359"/>
      </w:pPr>
      <w:r>
        <w:t>how</w:t>
      </w:r>
      <w:r>
        <w:rPr>
          <w:spacing w:val="-7"/>
        </w:rPr>
        <w:t xml:space="preserve"> </w:t>
      </w:r>
      <w:r>
        <w:t>to</w:t>
      </w:r>
      <w:r>
        <w:rPr>
          <w:spacing w:val="-6"/>
        </w:rPr>
        <w:t xml:space="preserve"> </w:t>
      </w:r>
      <w:r>
        <w:t>access</w:t>
      </w:r>
      <w:r>
        <w:rPr>
          <w:spacing w:val="-7"/>
        </w:rPr>
        <w:t xml:space="preserve"> </w:t>
      </w:r>
      <w:r>
        <w:t>gambling</w:t>
      </w:r>
      <w:r>
        <w:rPr>
          <w:spacing w:val="-6"/>
        </w:rPr>
        <w:t xml:space="preserve"> </w:t>
      </w:r>
      <w:r>
        <w:t>support</w:t>
      </w:r>
      <w:r>
        <w:rPr>
          <w:spacing w:val="-6"/>
        </w:rPr>
        <w:t xml:space="preserve"> </w:t>
      </w:r>
      <w:r>
        <w:t>services</w:t>
      </w:r>
      <w:r>
        <w:rPr>
          <w:spacing w:val="-7"/>
        </w:rPr>
        <w:t xml:space="preserve"> </w:t>
      </w:r>
      <w:r>
        <w:t>and</w:t>
      </w:r>
      <w:r>
        <w:rPr>
          <w:spacing w:val="-6"/>
        </w:rPr>
        <w:t xml:space="preserve"> </w:t>
      </w:r>
      <w:r>
        <w:t>facilitate</w:t>
      </w:r>
      <w:r>
        <w:rPr>
          <w:spacing w:val="-7"/>
        </w:rPr>
        <w:t xml:space="preserve"> </w:t>
      </w:r>
      <w:r>
        <w:t>access</w:t>
      </w:r>
      <w:r>
        <w:rPr>
          <w:spacing w:val="-6"/>
        </w:rPr>
        <w:t xml:space="preserve"> </w:t>
      </w:r>
      <w:r>
        <w:t>to</w:t>
      </w:r>
      <w:r>
        <w:rPr>
          <w:spacing w:val="-6"/>
        </w:rPr>
        <w:t xml:space="preserve"> </w:t>
      </w:r>
      <w:r>
        <w:t>such</w:t>
      </w:r>
      <w:r>
        <w:rPr>
          <w:spacing w:val="-7"/>
        </w:rPr>
        <w:t xml:space="preserve"> </w:t>
      </w:r>
      <w:r>
        <w:t>services</w:t>
      </w:r>
      <w:r>
        <w:rPr>
          <w:spacing w:val="-6"/>
        </w:rPr>
        <w:t xml:space="preserve"> </w:t>
      </w:r>
      <w:r>
        <w:t>if</w:t>
      </w:r>
      <w:r>
        <w:rPr>
          <w:spacing w:val="-6"/>
        </w:rPr>
        <w:t xml:space="preserve"> </w:t>
      </w:r>
      <w:r>
        <w:rPr>
          <w:spacing w:val="-2"/>
        </w:rPr>
        <w:t>required.</w:t>
      </w:r>
    </w:p>
    <w:p w14:paraId="0DFFBA77" w14:textId="5AA547FA" w:rsidR="00866E1D" w:rsidRDefault="00D96CDC">
      <w:pPr>
        <w:pStyle w:val="BodyText"/>
        <w:spacing w:before="183" w:line="256" w:lineRule="auto"/>
        <w:ind w:right="236"/>
        <w:jc w:val="both"/>
      </w:pPr>
      <w:r>
        <w:t>Omaze Australia will also be interacting with staff who have requested information about, or assistance with, a gambling problem</w:t>
      </w:r>
      <w:r w:rsidR="00FB0356">
        <w:t xml:space="preserve"> or reducing their gambling activity</w:t>
      </w:r>
      <w:r>
        <w:t>.</w:t>
      </w:r>
    </w:p>
    <w:p w14:paraId="0E5F19DC" w14:textId="3FCCEC80" w:rsidR="00866E1D" w:rsidRDefault="00D96CDC">
      <w:pPr>
        <w:pStyle w:val="BodyText"/>
        <w:spacing w:before="42" w:line="259" w:lineRule="auto"/>
        <w:ind w:right="210"/>
        <w:jc w:val="both"/>
      </w:pPr>
      <w:r>
        <w:t>Omaze Australia will interact with all staff in a manner that respects the staff member’s right to privacy, for example taking steps to make sure any conversations are sensitively handled.</w:t>
      </w:r>
    </w:p>
    <w:p w14:paraId="716FC1E5" w14:textId="473E841C" w:rsidR="00866E1D" w:rsidRDefault="00D96CDC">
      <w:pPr>
        <w:pStyle w:val="Heading1"/>
        <w:numPr>
          <w:ilvl w:val="0"/>
          <w:numId w:val="2"/>
        </w:numPr>
        <w:tabs>
          <w:tab w:val="left" w:pos="359"/>
        </w:tabs>
        <w:ind w:left="359" w:hanging="224"/>
      </w:pPr>
      <w:r>
        <w:t>Interaction</w:t>
      </w:r>
      <w:r>
        <w:rPr>
          <w:spacing w:val="-12"/>
        </w:rPr>
        <w:t xml:space="preserve"> </w:t>
      </w:r>
      <w:r>
        <w:t>with</w:t>
      </w:r>
      <w:r>
        <w:rPr>
          <w:spacing w:val="-9"/>
        </w:rPr>
        <w:t xml:space="preserve"> </w:t>
      </w:r>
      <w:r>
        <w:t>Gambling</w:t>
      </w:r>
      <w:r>
        <w:rPr>
          <w:spacing w:val="-9"/>
        </w:rPr>
        <w:t xml:space="preserve"> </w:t>
      </w:r>
      <w:r w:rsidR="00330A84">
        <w:rPr>
          <w:spacing w:val="-9"/>
        </w:rPr>
        <w:t xml:space="preserve">Harm </w:t>
      </w:r>
      <w:r>
        <w:t>Support</w:t>
      </w:r>
      <w:r>
        <w:rPr>
          <w:spacing w:val="-9"/>
        </w:rPr>
        <w:t xml:space="preserve"> </w:t>
      </w:r>
      <w:r>
        <w:rPr>
          <w:spacing w:val="-2"/>
        </w:rPr>
        <w:t>Services</w:t>
      </w:r>
    </w:p>
    <w:p w14:paraId="676E5823" w14:textId="77777777" w:rsidR="00866E1D" w:rsidRDefault="00D96CDC">
      <w:pPr>
        <w:pStyle w:val="BodyText"/>
        <w:spacing w:before="182" w:line="259" w:lineRule="auto"/>
        <w:ind w:right="208"/>
        <w:jc w:val="both"/>
      </w:pPr>
      <w:r>
        <w:t>The Manager or a senior staff member of Omaze Australia will contact Gambler’s Help services via email or phone at least twice per year (or more frequently as required) to ask for information in relation to any relevant updates or future</w:t>
      </w:r>
      <w:r>
        <w:rPr>
          <w:spacing w:val="-6"/>
        </w:rPr>
        <w:t xml:space="preserve"> </w:t>
      </w:r>
      <w:r>
        <w:t>updates</w:t>
      </w:r>
      <w:r>
        <w:rPr>
          <w:spacing w:val="-6"/>
        </w:rPr>
        <w:t xml:space="preserve"> </w:t>
      </w:r>
      <w:r>
        <w:t>to</w:t>
      </w:r>
      <w:r>
        <w:rPr>
          <w:spacing w:val="-6"/>
        </w:rPr>
        <w:t xml:space="preserve"> </w:t>
      </w:r>
      <w:r>
        <w:t>publications</w:t>
      </w:r>
      <w:r>
        <w:rPr>
          <w:spacing w:val="-6"/>
        </w:rPr>
        <w:t xml:space="preserve"> </w:t>
      </w:r>
      <w:r>
        <w:t>and</w:t>
      </w:r>
      <w:r>
        <w:rPr>
          <w:spacing w:val="-6"/>
        </w:rPr>
        <w:t xml:space="preserve"> </w:t>
      </w:r>
      <w:r>
        <w:t>any</w:t>
      </w:r>
      <w:r>
        <w:rPr>
          <w:spacing w:val="-6"/>
        </w:rPr>
        <w:t xml:space="preserve"> </w:t>
      </w:r>
      <w:r>
        <w:t>changes</w:t>
      </w:r>
      <w:r>
        <w:rPr>
          <w:spacing w:val="-6"/>
        </w:rPr>
        <w:t xml:space="preserve"> </w:t>
      </w:r>
      <w:r>
        <w:t>to</w:t>
      </w:r>
      <w:r>
        <w:rPr>
          <w:spacing w:val="-6"/>
        </w:rPr>
        <w:t xml:space="preserve"> </w:t>
      </w:r>
      <w:r>
        <w:t>contact</w:t>
      </w:r>
      <w:r>
        <w:rPr>
          <w:spacing w:val="-6"/>
        </w:rPr>
        <w:t xml:space="preserve"> </w:t>
      </w:r>
      <w:r>
        <w:t>details or available services.</w:t>
      </w:r>
    </w:p>
    <w:p w14:paraId="0F3830ED" w14:textId="77777777" w:rsidR="00866E1D" w:rsidRDefault="00D96CDC">
      <w:pPr>
        <w:pStyle w:val="BodyText"/>
        <w:spacing w:before="157" w:line="259" w:lineRule="auto"/>
        <w:ind w:right="214"/>
        <w:jc w:val="both"/>
      </w:pPr>
      <w:r>
        <w:t>This information will be communicated to staff, and made available for use with customers,</w:t>
      </w:r>
      <w:r>
        <w:rPr>
          <w:spacing w:val="-6"/>
        </w:rPr>
        <w:t xml:space="preserve"> </w:t>
      </w:r>
      <w:r>
        <w:t>as</w:t>
      </w:r>
      <w:r>
        <w:rPr>
          <w:spacing w:val="-6"/>
        </w:rPr>
        <w:t xml:space="preserve"> </w:t>
      </w:r>
      <w:r>
        <w:t>soon as practicable after it is received.</w:t>
      </w:r>
    </w:p>
    <w:p w14:paraId="79B9B163" w14:textId="77777777" w:rsidR="00866E1D" w:rsidRDefault="00D96CDC">
      <w:pPr>
        <w:pStyle w:val="Heading1"/>
        <w:numPr>
          <w:ilvl w:val="0"/>
          <w:numId w:val="2"/>
        </w:numPr>
        <w:tabs>
          <w:tab w:val="left" w:pos="359"/>
        </w:tabs>
        <w:ind w:left="359" w:hanging="224"/>
      </w:pPr>
      <w:r>
        <w:t>Customer</w:t>
      </w:r>
      <w:r>
        <w:rPr>
          <w:spacing w:val="-12"/>
        </w:rPr>
        <w:t xml:space="preserve"> </w:t>
      </w:r>
      <w:r>
        <w:rPr>
          <w:spacing w:val="-2"/>
        </w:rPr>
        <w:t>Complaints</w:t>
      </w:r>
    </w:p>
    <w:p w14:paraId="63D71321" w14:textId="77777777" w:rsidR="00866E1D" w:rsidRDefault="00D96CDC">
      <w:pPr>
        <w:pStyle w:val="BodyText"/>
        <w:spacing w:before="183" w:line="259" w:lineRule="auto"/>
        <w:ind w:right="214"/>
        <w:jc w:val="both"/>
      </w:pPr>
      <w:r>
        <w:t xml:space="preserve">If a customer wishes to lodge a complaint relating to Omaze Australia, they should do so in writing either via an online form available on </w:t>
      </w:r>
      <w:hyperlink r:id="rId23">
        <w:r>
          <w:rPr>
            <w:color w:val="1154CC"/>
            <w:u w:val="thick" w:color="1154CC"/>
          </w:rPr>
          <w:t>www.omaze.com.au</w:t>
        </w:r>
      </w:hyperlink>
      <w:r>
        <w:rPr>
          <w:color w:val="1154CC"/>
        </w:rPr>
        <w:t xml:space="preserve"> </w:t>
      </w:r>
      <w:r>
        <w:t xml:space="preserve">or via email to: </w:t>
      </w:r>
      <w:hyperlink r:id="rId24">
        <w:r>
          <w:rPr>
            <w:color w:val="1154CC"/>
            <w:u w:val="thick" w:color="1154CC"/>
          </w:rPr>
          <w:t>support@omaze.com.au</w:t>
        </w:r>
      </w:hyperlink>
      <w:r>
        <w:rPr>
          <w:color w:val="1154CC"/>
        </w:rPr>
        <w:t xml:space="preserve"> </w:t>
      </w:r>
      <w:r>
        <w:t>or through a phone call to: +61 483 933 383. Details of the complaint</w:t>
      </w:r>
      <w:r>
        <w:rPr>
          <w:spacing w:val="-4"/>
        </w:rPr>
        <w:t xml:space="preserve"> </w:t>
      </w:r>
      <w:r>
        <w:t>should</w:t>
      </w:r>
      <w:r>
        <w:rPr>
          <w:spacing w:val="-4"/>
        </w:rPr>
        <w:t xml:space="preserve"> </w:t>
      </w:r>
      <w:r>
        <w:t>be</w:t>
      </w:r>
      <w:r>
        <w:rPr>
          <w:spacing w:val="-4"/>
        </w:rPr>
        <w:t xml:space="preserve"> </w:t>
      </w:r>
      <w:r>
        <w:t>provided</w:t>
      </w:r>
      <w:r>
        <w:rPr>
          <w:spacing w:val="-4"/>
        </w:rPr>
        <w:t xml:space="preserve"> </w:t>
      </w:r>
      <w:r>
        <w:t>in</w:t>
      </w:r>
      <w:r>
        <w:rPr>
          <w:spacing w:val="-4"/>
        </w:rPr>
        <w:t xml:space="preserve"> </w:t>
      </w:r>
      <w:r>
        <w:t>respect of each complaint lodged.</w:t>
      </w:r>
    </w:p>
    <w:p w14:paraId="4D05D60B" w14:textId="77777777" w:rsidR="00866E1D" w:rsidRDefault="00D96CDC">
      <w:pPr>
        <w:pStyle w:val="BodyText"/>
        <w:spacing w:line="259" w:lineRule="auto"/>
        <w:ind w:right="220"/>
        <w:jc w:val="both"/>
      </w:pPr>
      <w:r>
        <w:t>Omaze Australia will acknowledge the lodged complaint as soon as reasonably</w:t>
      </w:r>
      <w:r>
        <w:rPr>
          <w:spacing w:val="-6"/>
        </w:rPr>
        <w:t xml:space="preserve"> </w:t>
      </w:r>
      <w:r>
        <w:t>practicable</w:t>
      </w:r>
      <w:r>
        <w:rPr>
          <w:spacing w:val="-6"/>
        </w:rPr>
        <w:t xml:space="preserve"> </w:t>
      </w:r>
      <w:r>
        <w:t xml:space="preserve">following </w:t>
      </w:r>
      <w:r>
        <w:rPr>
          <w:spacing w:val="-2"/>
        </w:rPr>
        <w:t>receipt.</w:t>
      </w:r>
    </w:p>
    <w:p w14:paraId="73F143E7" w14:textId="77777777" w:rsidR="00866E1D" w:rsidRDefault="00D96CDC">
      <w:pPr>
        <w:pStyle w:val="BodyText"/>
        <w:spacing w:line="259" w:lineRule="auto"/>
        <w:ind w:right="214"/>
        <w:jc w:val="both"/>
      </w:pPr>
      <w:r>
        <w:t>The complaints officer of Omaze Australia will investigate the complaint as soon as reasonably possible and in any event within 21 days, and will take the following steps to resolve the complaint:</w:t>
      </w:r>
    </w:p>
    <w:p w14:paraId="09C6E1F1" w14:textId="77777777" w:rsidR="00866E1D" w:rsidRDefault="00D96CDC">
      <w:pPr>
        <w:pStyle w:val="ListParagraph"/>
        <w:numPr>
          <w:ilvl w:val="1"/>
          <w:numId w:val="2"/>
        </w:numPr>
        <w:tabs>
          <w:tab w:val="left" w:pos="855"/>
        </w:tabs>
        <w:spacing w:before="158" w:line="259" w:lineRule="auto"/>
        <w:ind w:right="208"/>
        <w:jc w:val="both"/>
      </w:pPr>
      <w:r>
        <w:t>Omaze Australia will assess whether the complaint is a genuine complaint. Omaze Australia will ensure parties are notified of the progression of the complaint and, following a determination by the complaints officer, are informed of the outcome through written notification. The outcome will detail the action and how the complaint is being treated and has been resolved.</w:t>
      </w:r>
    </w:p>
    <w:p w14:paraId="2DD6991E" w14:textId="1FA5C100" w:rsidR="00866E1D" w:rsidRDefault="00D96CDC">
      <w:pPr>
        <w:pStyle w:val="ListParagraph"/>
        <w:numPr>
          <w:ilvl w:val="1"/>
          <w:numId w:val="2"/>
        </w:numPr>
        <w:tabs>
          <w:tab w:val="left" w:pos="855"/>
        </w:tabs>
        <w:spacing w:line="259" w:lineRule="auto"/>
        <w:ind w:right="209"/>
        <w:jc w:val="both"/>
      </w:pPr>
      <w:r>
        <w:t xml:space="preserve">If the complaint is resolved by the complaints officer, no further action will be taken. </w:t>
      </w:r>
    </w:p>
    <w:p w14:paraId="1CBCE114" w14:textId="77777777" w:rsidR="00866E1D" w:rsidRDefault="00D96CDC">
      <w:pPr>
        <w:pStyle w:val="ListParagraph"/>
        <w:numPr>
          <w:ilvl w:val="1"/>
          <w:numId w:val="2"/>
        </w:numPr>
        <w:tabs>
          <w:tab w:val="left" w:pos="855"/>
        </w:tabs>
        <w:spacing w:line="256" w:lineRule="auto"/>
        <w:ind w:right="211"/>
        <w:jc w:val="both"/>
      </w:pPr>
      <w:r>
        <w:t xml:space="preserve">Omaze Australia will keep all records of complaints and will document the following </w:t>
      </w:r>
      <w:r>
        <w:rPr>
          <w:spacing w:val="-2"/>
        </w:rPr>
        <w:t>information:</w:t>
      </w:r>
    </w:p>
    <w:p w14:paraId="15137331" w14:textId="77777777" w:rsidR="00866E1D" w:rsidRDefault="00D96CDC">
      <w:pPr>
        <w:pStyle w:val="ListParagraph"/>
        <w:numPr>
          <w:ilvl w:val="2"/>
          <w:numId w:val="2"/>
        </w:numPr>
        <w:tabs>
          <w:tab w:val="left" w:pos="1574"/>
        </w:tabs>
        <w:ind w:left="1574" w:hanging="359"/>
      </w:pPr>
      <w:r>
        <w:t>when</w:t>
      </w:r>
      <w:r>
        <w:rPr>
          <w:spacing w:val="-7"/>
        </w:rPr>
        <w:t xml:space="preserve"> </w:t>
      </w:r>
      <w:r>
        <w:t>and</w:t>
      </w:r>
      <w:r>
        <w:rPr>
          <w:spacing w:val="-5"/>
        </w:rPr>
        <w:t xml:space="preserve"> </w:t>
      </w:r>
      <w:r>
        <w:t>how</w:t>
      </w:r>
      <w:r>
        <w:rPr>
          <w:spacing w:val="-5"/>
        </w:rPr>
        <w:t xml:space="preserve"> </w:t>
      </w:r>
      <w:r>
        <w:t>the</w:t>
      </w:r>
      <w:r>
        <w:rPr>
          <w:spacing w:val="-5"/>
        </w:rPr>
        <w:t xml:space="preserve"> </w:t>
      </w:r>
      <w:r>
        <w:t>complaint</w:t>
      </w:r>
      <w:r>
        <w:rPr>
          <w:spacing w:val="-5"/>
        </w:rPr>
        <w:t xml:space="preserve"> </w:t>
      </w:r>
      <w:r>
        <w:t>was</w:t>
      </w:r>
      <w:r>
        <w:rPr>
          <w:spacing w:val="-5"/>
        </w:rPr>
        <w:t xml:space="preserve"> </w:t>
      </w:r>
      <w:r>
        <w:rPr>
          <w:spacing w:val="-2"/>
        </w:rPr>
        <w:t>made;</w:t>
      </w:r>
    </w:p>
    <w:p w14:paraId="2636D7C0" w14:textId="77777777" w:rsidR="00866E1D" w:rsidRDefault="00D96CDC">
      <w:pPr>
        <w:pStyle w:val="ListParagraph"/>
        <w:numPr>
          <w:ilvl w:val="2"/>
          <w:numId w:val="2"/>
        </w:numPr>
        <w:tabs>
          <w:tab w:val="left" w:pos="1574"/>
        </w:tabs>
        <w:spacing w:before="37"/>
        <w:ind w:left="1574" w:hanging="359"/>
      </w:pPr>
      <w:r>
        <w:t>the</w:t>
      </w:r>
      <w:r>
        <w:rPr>
          <w:spacing w:val="-10"/>
        </w:rPr>
        <w:t xml:space="preserve"> </w:t>
      </w:r>
      <w:r>
        <w:t>complainant's</w:t>
      </w:r>
      <w:r>
        <w:rPr>
          <w:spacing w:val="-10"/>
        </w:rPr>
        <w:t xml:space="preserve"> </w:t>
      </w:r>
      <w:r>
        <w:t>personal</w:t>
      </w:r>
      <w:r>
        <w:rPr>
          <w:spacing w:val="-10"/>
        </w:rPr>
        <w:t xml:space="preserve"> </w:t>
      </w:r>
      <w:r>
        <w:rPr>
          <w:spacing w:val="-2"/>
        </w:rPr>
        <w:t>details;</w:t>
      </w:r>
    </w:p>
    <w:p w14:paraId="20FF9607" w14:textId="77777777" w:rsidR="00866E1D" w:rsidRDefault="00D96CDC">
      <w:pPr>
        <w:pStyle w:val="ListParagraph"/>
        <w:numPr>
          <w:ilvl w:val="2"/>
          <w:numId w:val="2"/>
        </w:numPr>
        <w:tabs>
          <w:tab w:val="left" w:pos="1574"/>
        </w:tabs>
        <w:spacing w:before="39"/>
        <w:ind w:left="1574" w:hanging="359"/>
      </w:pPr>
      <w:r>
        <w:t>what</w:t>
      </w:r>
      <w:r>
        <w:rPr>
          <w:spacing w:val="-7"/>
        </w:rPr>
        <w:t xml:space="preserve"> </w:t>
      </w:r>
      <w:r>
        <w:t>the</w:t>
      </w:r>
      <w:r>
        <w:rPr>
          <w:spacing w:val="-6"/>
        </w:rPr>
        <w:t xml:space="preserve"> </w:t>
      </w:r>
      <w:r>
        <w:t>complaint</w:t>
      </w:r>
      <w:r>
        <w:rPr>
          <w:spacing w:val="-7"/>
        </w:rPr>
        <w:t xml:space="preserve"> </w:t>
      </w:r>
      <w:r>
        <w:t>was</w:t>
      </w:r>
      <w:r>
        <w:rPr>
          <w:spacing w:val="-6"/>
        </w:rPr>
        <w:t xml:space="preserve"> </w:t>
      </w:r>
      <w:r>
        <w:rPr>
          <w:spacing w:val="-2"/>
        </w:rPr>
        <w:t>about;</w:t>
      </w:r>
    </w:p>
    <w:p w14:paraId="082B43A4" w14:textId="77777777" w:rsidR="00866E1D" w:rsidRDefault="00D96CDC">
      <w:pPr>
        <w:pStyle w:val="ListParagraph"/>
        <w:numPr>
          <w:ilvl w:val="2"/>
          <w:numId w:val="2"/>
        </w:numPr>
        <w:tabs>
          <w:tab w:val="left" w:pos="1574"/>
        </w:tabs>
        <w:spacing w:before="36"/>
        <w:ind w:left="1574" w:hanging="359"/>
      </w:pPr>
      <w:r>
        <w:t>how</w:t>
      </w:r>
      <w:r>
        <w:rPr>
          <w:spacing w:val="-10"/>
        </w:rPr>
        <w:t xml:space="preserve"> </w:t>
      </w:r>
      <w:r>
        <w:t>the</w:t>
      </w:r>
      <w:r>
        <w:rPr>
          <w:spacing w:val="-7"/>
        </w:rPr>
        <w:t xml:space="preserve"> </w:t>
      </w:r>
      <w:r>
        <w:t>complaint</w:t>
      </w:r>
      <w:r>
        <w:rPr>
          <w:spacing w:val="-7"/>
        </w:rPr>
        <w:t xml:space="preserve"> </w:t>
      </w:r>
      <w:r>
        <w:t>was</w:t>
      </w:r>
      <w:r>
        <w:rPr>
          <w:spacing w:val="-7"/>
        </w:rPr>
        <w:t xml:space="preserve"> </w:t>
      </w:r>
      <w:r>
        <w:t>resolved;</w:t>
      </w:r>
      <w:r>
        <w:rPr>
          <w:spacing w:val="-7"/>
        </w:rPr>
        <w:t xml:space="preserve"> </w:t>
      </w:r>
      <w:r>
        <w:rPr>
          <w:spacing w:val="-5"/>
        </w:rPr>
        <w:t>and</w:t>
      </w:r>
    </w:p>
    <w:p w14:paraId="7ECEADC9" w14:textId="77777777" w:rsidR="00866E1D" w:rsidRDefault="00D96CDC">
      <w:pPr>
        <w:pStyle w:val="ListParagraph"/>
        <w:numPr>
          <w:ilvl w:val="2"/>
          <w:numId w:val="2"/>
        </w:numPr>
        <w:tabs>
          <w:tab w:val="left" w:pos="1574"/>
        </w:tabs>
        <w:spacing w:before="38"/>
        <w:ind w:left="1574" w:hanging="359"/>
      </w:pPr>
      <w:r>
        <w:t>all</w:t>
      </w:r>
      <w:r>
        <w:rPr>
          <w:spacing w:val="-6"/>
        </w:rPr>
        <w:t xml:space="preserve"> </w:t>
      </w:r>
      <w:r>
        <w:t>actions,</w:t>
      </w:r>
      <w:r>
        <w:rPr>
          <w:spacing w:val="-6"/>
        </w:rPr>
        <w:t xml:space="preserve"> </w:t>
      </w:r>
      <w:r>
        <w:t>decisions</w:t>
      </w:r>
      <w:r>
        <w:rPr>
          <w:spacing w:val="-6"/>
        </w:rPr>
        <w:t xml:space="preserve"> </w:t>
      </w:r>
      <w:r>
        <w:t>and</w:t>
      </w:r>
      <w:r>
        <w:rPr>
          <w:spacing w:val="-5"/>
        </w:rPr>
        <w:t xml:space="preserve"> </w:t>
      </w:r>
      <w:r>
        <w:rPr>
          <w:spacing w:val="-2"/>
        </w:rPr>
        <w:t>interactions.</w:t>
      </w:r>
    </w:p>
    <w:p w14:paraId="59EDF599" w14:textId="77777777" w:rsidR="00866E1D" w:rsidRDefault="00D96CDC">
      <w:pPr>
        <w:pStyle w:val="ListParagraph"/>
        <w:numPr>
          <w:ilvl w:val="1"/>
          <w:numId w:val="2"/>
        </w:numPr>
        <w:tabs>
          <w:tab w:val="left" w:pos="855"/>
        </w:tabs>
        <w:spacing w:before="39" w:line="256" w:lineRule="auto"/>
        <w:ind w:right="575"/>
      </w:pPr>
      <w:r>
        <w:t>Omaze</w:t>
      </w:r>
      <w:r>
        <w:rPr>
          <w:spacing w:val="-6"/>
        </w:rPr>
        <w:t xml:space="preserve"> </w:t>
      </w:r>
      <w:r>
        <w:t>Australia</w:t>
      </w:r>
      <w:r>
        <w:rPr>
          <w:spacing w:val="-6"/>
        </w:rPr>
        <w:t xml:space="preserve"> </w:t>
      </w:r>
      <w:r>
        <w:t>will</w:t>
      </w:r>
      <w:r>
        <w:rPr>
          <w:spacing w:val="-6"/>
        </w:rPr>
        <w:t xml:space="preserve"> </w:t>
      </w:r>
      <w:r>
        <w:t>assess</w:t>
      </w:r>
      <w:r>
        <w:rPr>
          <w:spacing w:val="-6"/>
        </w:rPr>
        <w:t xml:space="preserve"> </w:t>
      </w:r>
      <w:r>
        <w:t>whether</w:t>
      </w:r>
      <w:r>
        <w:rPr>
          <w:spacing w:val="-6"/>
        </w:rPr>
        <w:t xml:space="preserve"> </w:t>
      </w:r>
      <w:r>
        <w:t>all</w:t>
      </w:r>
      <w:r>
        <w:rPr>
          <w:spacing w:val="-6"/>
        </w:rPr>
        <w:t xml:space="preserve"> </w:t>
      </w:r>
      <w:r>
        <w:t>parties</w:t>
      </w:r>
      <w:r>
        <w:rPr>
          <w:spacing w:val="-6"/>
        </w:rPr>
        <w:t xml:space="preserve"> </w:t>
      </w:r>
      <w:r>
        <w:t>have</w:t>
      </w:r>
      <w:r>
        <w:rPr>
          <w:spacing w:val="-6"/>
        </w:rPr>
        <w:t xml:space="preserve"> </w:t>
      </w:r>
      <w:r>
        <w:t>been</w:t>
      </w:r>
      <w:r>
        <w:rPr>
          <w:spacing w:val="-6"/>
        </w:rPr>
        <w:t xml:space="preserve"> </w:t>
      </w:r>
      <w:r>
        <w:t>treated</w:t>
      </w:r>
      <w:r>
        <w:rPr>
          <w:spacing w:val="-6"/>
        </w:rPr>
        <w:t xml:space="preserve"> </w:t>
      </w:r>
      <w:r>
        <w:t>fairly</w:t>
      </w:r>
      <w:r>
        <w:rPr>
          <w:spacing w:val="-6"/>
        </w:rPr>
        <w:t xml:space="preserve"> </w:t>
      </w:r>
      <w:r>
        <w:t>and</w:t>
      </w:r>
      <w:r>
        <w:rPr>
          <w:spacing w:val="-6"/>
        </w:rPr>
        <w:t xml:space="preserve"> </w:t>
      </w:r>
      <w:r>
        <w:t>reasonably</w:t>
      </w:r>
      <w:r>
        <w:rPr>
          <w:spacing w:val="-6"/>
        </w:rPr>
        <w:t xml:space="preserve"> </w:t>
      </w:r>
      <w:r>
        <w:t>in accordance with the Code of Conduct.</w:t>
      </w:r>
    </w:p>
    <w:p w14:paraId="18F3D8E8" w14:textId="77777777" w:rsidR="00866E1D" w:rsidRDefault="00D96CDC">
      <w:pPr>
        <w:pStyle w:val="ListParagraph"/>
        <w:numPr>
          <w:ilvl w:val="1"/>
          <w:numId w:val="2"/>
        </w:numPr>
        <w:tabs>
          <w:tab w:val="left" w:pos="855"/>
        </w:tabs>
        <w:spacing w:before="2" w:line="259" w:lineRule="auto"/>
        <w:ind w:right="1146"/>
      </w:pPr>
      <w:r>
        <w:t>If</w:t>
      </w:r>
      <w:r>
        <w:rPr>
          <w:spacing w:val="-6"/>
        </w:rPr>
        <w:t xml:space="preserve"> </w:t>
      </w:r>
      <w:r>
        <w:t>the</w:t>
      </w:r>
      <w:r>
        <w:rPr>
          <w:spacing w:val="-6"/>
        </w:rPr>
        <w:t xml:space="preserve"> </w:t>
      </w:r>
      <w:r>
        <w:t>review</w:t>
      </w:r>
      <w:r>
        <w:rPr>
          <w:spacing w:val="-6"/>
        </w:rPr>
        <w:t xml:space="preserve"> </w:t>
      </w:r>
      <w:r>
        <w:t>into</w:t>
      </w:r>
      <w:r>
        <w:rPr>
          <w:spacing w:val="-6"/>
        </w:rPr>
        <w:t xml:space="preserve"> </w:t>
      </w:r>
      <w:r>
        <w:t>the</w:t>
      </w:r>
      <w:r>
        <w:rPr>
          <w:spacing w:val="-6"/>
        </w:rPr>
        <w:t xml:space="preserve"> </w:t>
      </w:r>
      <w:r>
        <w:t>complaint</w:t>
      </w:r>
      <w:r>
        <w:rPr>
          <w:spacing w:val="-6"/>
        </w:rPr>
        <w:t xml:space="preserve"> </w:t>
      </w:r>
      <w:r>
        <w:t>is</w:t>
      </w:r>
      <w:r>
        <w:rPr>
          <w:spacing w:val="-6"/>
        </w:rPr>
        <w:t xml:space="preserve"> </w:t>
      </w:r>
      <w:r>
        <w:t>not</w:t>
      </w:r>
      <w:r>
        <w:rPr>
          <w:spacing w:val="-6"/>
        </w:rPr>
        <w:t xml:space="preserve"> </w:t>
      </w:r>
      <w:r>
        <w:t>resolved</w:t>
      </w:r>
      <w:r>
        <w:rPr>
          <w:spacing w:val="-6"/>
        </w:rPr>
        <w:t xml:space="preserve"> </w:t>
      </w:r>
      <w:r>
        <w:t>and</w:t>
      </w:r>
      <w:r>
        <w:rPr>
          <w:spacing w:val="-6"/>
        </w:rPr>
        <w:t xml:space="preserve"> </w:t>
      </w:r>
      <w:r>
        <w:t>further</w:t>
      </w:r>
      <w:r>
        <w:rPr>
          <w:spacing w:val="-6"/>
        </w:rPr>
        <w:t xml:space="preserve"> </w:t>
      </w:r>
      <w:r>
        <w:t>investigation</w:t>
      </w:r>
      <w:r>
        <w:rPr>
          <w:spacing w:val="-6"/>
        </w:rPr>
        <w:t xml:space="preserve"> </w:t>
      </w:r>
      <w:r>
        <w:t>is</w:t>
      </w:r>
      <w:r>
        <w:rPr>
          <w:spacing w:val="-6"/>
        </w:rPr>
        <w:t xml:space="preserve"> </w:t>
      </w:r>
      <w:r>
        <w:t>needed, information and feedback will be gathered from all relevant parties.</w:t>
      </w:r>
    </w:p>
    <w:p w14:paraId="5DD50C74" w14:textId="09E6DEE0" w:rsidR="00866E1D" w:rsidRDefault="00D96CDC">
      <w:pPr>
        <w:pStyle w:val="BodyText"/>
        <w:spacing w:line="259" w:lineRule="auto"/>
        <w:ind w:right="209"/>
        <w:jc w:val="both"/>
      </w:pPr>
      <w:r>
        <w:lastRenderedPageBreak/>
        <w:t>Should a complaint not be resolved through the above process, then the</w:t>
      </w:r>
      <w:r>
        <w:rPr>
          <w:spacing w:val="-4"/>
        </w:rPr>
        <w:t xml:space="preserve"> </w:t>
      </w:r>
      <w:r>
        <w:t>customer</w:t>
      </w:r>
      <w:r>
        <w:rPr>
          <w:spacing w:val="-4"/>
        </w:rPr>
        <w:t xml:space="preserve"> </w:t>
      </w:r>
      <w:r>
        <w:t>will</w:t>
      </w:r>
      <w:r>
        <w:rPr>
          <w:spacing w:val="-4"/>
        </w:rPr>
        <w:t xml:space="preserve"> </w:t>
      </w:r>
      <w:r>
        <w:t>be</w:t>
      </w:r>
      <w:r>
        <w:rPr>
          <w:spacing w:val="-4"/>
        </w:rPr>
        <w:t xml:space="preserve"> </w:t>
      </w:r>
      <w:r w:rsidR="002925B8">
        <w:t>entitled</w:t>
      </w:r>
      <w:r w:rsidR="002925B8">
        <w:rPr>
          <w:spacing w:val="-4"/>
        </w:rPr>
        <w:t xml:space="preserve"> </w:t>
      </w:r>
      <w:r>
        <w:t xml:space="preserve">to participate in an independent mediation with the cost to be shared equally between both parties. The customer will be invited to resolve the issue and </w:t>
      </w:r>
      <w:r w:rsidR="002925B8">
        <w:t xml:space="preserve">entitled to </w:t>
      </w:r>
      <w:r>
        <w:t xml:space="preserve">have the complaint heard by an independent </w:t>
      </w:r>
      <w:r w:rsidR="00200F5C">
        <w:t xml:space="preserve">authoritative </w:t>
      </w:r>
      <w:r>
        <w:t>body, such as the Institute of Arbitrators &amp; Mediators Australia (</w:t>
      </w:r>
      <w:r w:rsidRPr="00771892">
        <w:rPr>
          <w:b/>
          <w:bCs/>
        </w:rPr>
        <w:t>IAMA</w:t>
      </w:r>
      <w:r>
        <w:t>)</w:t>
      </w:r>
      <w:r w:rsidR="00200F5C">
        <w:t>. The IAMA can be contacted</w:t>
      </w:r>
      <w:r>
        <w:t xml:space="preserve"> by calling 1800 651 650 or email: </w:t>
      </w:r>
      <w:hyperlink r:id="rId25">
        <w:r>
          <w:t>infoaus@resolution.institute</w:t>
        </w:r>
      </w:hyperlink>
    </w:p>
    <w:p w14:paraId="3D840009" w14:textId="77777777" w:rsidR="00D33D2F" w:rsidRDefault="00D33D2F">
      <w:pPr>
        <w:pStyle w:val="BodyText"/>
        <w:spacing w:before="42" w:line="259" w:lineRule="auto"/>
        <w:ind w:right="214"/>
        <w:jc w:val="both"/>
      </w:pPr>
    </w:p>
    <w:p w14:paraId="5E1D7251" w14:textId="3C1F4DEE" w:rsidR="00866E1D" w:rsidRDefault="002925B8">
      <w:pPr>
        <w:pStyle w:val="BodyText"/>
        <w:spacing w:before="42" w:line="259" w:lineRule="auto"/>
        <w:ind w:right="214"/>
        <w:jc w:val="both"/>
      </w:pPr>
      <w:r>
        <w:t xml:space="preserve">The </w:t>
      </w:r>
      <w:r w:rsidR="00D33D2F">
        <w:t>Victorian Gambling and Casino Control Commission (</w:t>
      </w:r>
      <w:r w:rsidRPr="00771892">
        <w:rPr>
          <w:b/>
          <w:bCs/>
        </w:rPr>
        <w:t>VGCCC</w:t>
      </w:r>
      <w:r w:rsidR="00D33D2F">
        <w:t>)</w:t>
      </w:r>
      <w:r>
        <w:t xml:space="preserve"> </w:t>
      </w:r>
      <w:r w:rsidR="00D33D2F">
        <w:t xml:space="preserve">is entitled to </w:t>
      </w:r>
      <w:r>
        <w:t xml:space="preserve">monitor compliance with </w:t>
      </w:r>
      <w:r w:rsidR="00D33D2F">
        <w:t>Omaze Australia’s</w:t>
      </w:r>
      <w:r>
        <w:t xml:space="preserve"> complaints process. </w:t>
      </w:r>
      <w:r w:rsidR="00D33D2F">
        <w:t>C</w:t>
      </w:r>
      <w:r>
        <w:t>omplaint</w:t>
      </w:r>
      <w:r w:rsidR="00D33D2F">
        <w:t>s</w:t>
      </w:r>
      <w:r>
        <w:t xml:space="preserve"> may also be reported to the V</w:t>
      </w:r>
      <w:r w:rsidR="00D33D2F">
        <w:t>GCCC</w:t>
      </w:r>
      <w:r>
        <w:t xml:space="preserve"> by calling 1800 182 457 or using the online complaint portal maintained by the VGCCC. The portal can be accessed here: </w:t>
      </w:r>
      <w:hyperlink r:id="rId26" w:history="1">
        <w:r w:rsidRPr="00317ECD">
          <w:rPr>
            <w:rStyle w:val="Hyperlink"/>
          </w:rPr>
          <w:t>https://www.vgccc.vic.gov.au/i-want/complaints</w:t>
        </w:r>
      </w:hyperlink>
      <w:r>
        <w:t xml:space="preserve">. </w:t>
      </w:r>
    </w:p>
    <w:p w14:paraId="2AB7780D" w14:textId="77777777" w:rsidR="00866E1D" w:rsidRDefault="00D96CDC">
      <w:pPr>
        <w:pStyle w:val="BodyText"/>
        <w:spacing w:line="259" w:lineRule="auto"/>
        <w:ind w:right="213"/>
        <w:jc w:val="both"/>
      </w:pPr>
      <w:r>
        <w:t>Records of complaints and decisions of any review process made in relation to the</w:t>
      </w:r>
      <w:r>
        <w:rPr>
          <w:spacing w:val="-4"/>
        </w:rPr>
        <w:t xml:space="preserve"> </w:t>
      </w:r>
      <w:r>
        <w:t>Code</w:t>
      </w:r>
      <w:r>
        <w:rPr>
          <w:spacing w:val="-4"/>
        </w:rPr>
        <w:t xml:space="preserve"> </w:t>
      </w:r>
      <w:r>
        <w:t>of</w:t>
      </w:r>
      <w:r>
        <w:rPr>
          <w:spacing w:val="-4"/>
        </w:rPr>
        <w:t xml:space="preserve"> </w:t>
      </w:r>
      <w:r>
        <w:t>Conduct will be held for a period of seven years and will be made available for inspection by the</w:t>
      </w:r>
      <w:r>
        <w:rPr>
          <w:spacing w:val="-4"/>
        </w:rPr>
        <w:t xml:space="preserve"> </w:t>
      </w:r>
      <w:r>
        <w:t>Minister</w:t>
      </w:r>
      <w:r>
        <w:rPr>
          <w:spacing w:val="-4"/>
        </w:rPr>
        <w:t xml:space="preserve"> </w:t>
      </w:r>
      <w:r>
        <w:t>or the VGCCC on request.</w:t>
      </w:r>
    </w:p>
    <w:p w14:paraId="6FDB389E" w14:textId="77777777" w:rsidR="002925B8" w:rsidRDefault="002925B8">
      <w:pPr>
        <w:pStyle w:val="BodyText"/>
        <w:spacing w:line="259" w:lineRule="auto"/>
        <w:ind w:right="213"/>
        <w:jc w:val="both"/>
      </w:pPr>
    </w:p>
    <w:p w14:paraId="5B855068" w14:textId="77777777" w:rsidR="00866E1D" w:rsidRDefault="00D96CDC">
      <w:pPr>
        <w:pStyle w:val="Heading1"/>
        <w:numPr>
          <w:ilvl w:val="0"/>
          <w:numId w:val="2"/>
        </w:numPr>
        <w:tabs>
          <w:tab w:val="left" w:pos="462"/>
        </w:tabs>
        <w:ind w:left="462" w:hanging="327"/>
      </w:pPr>
      <w:r>
        <w:t>Commitment</w:t>
      </w:r>
      <w:r>
        <w:rPr>
          <w:spacing w:val="-12"/>
        </w:rPr>
        <w:t xml:space="preserve"> </w:t>
      </w:r>
      <w:r>
        <w:t>to</w:t>
      </w:r>
      <w:r>
        <w:rPr>
          <w:spacing w:val="-9"/>
        </w:rPr>
        <w:t xml:space="preserve"> </w:t>
      </w:r>
      <w:r>
        <w:t>discourage</w:t>
      </w:r>
      <w:r>
        <w:rPr>
          <w:spacing w:val="-10"/>
        </w:rPr>
        <w:t xml:space="preserve"> </w:t>
      </w:r>
      <w:r>
        <w:t>gambling</w:t>
      </w:r>
      <w:r>
        <w:rPr>
          <w:spacing w:val="-9"/>
        </w:rPr>
        <w:t xml:space="preserve"> </w:t>
      </w:r>
      <w:r>
        <w:t>by</w:t>
      </w:r>
      <w:r>
        <w:rPr>
          <w:spacing w:val="-9"/>
        </w:rPr>
        <w:t xml:space="preserve"> </w:t>
      </w:r>
      <w:r>
        <w:rPr>
          <w:spacing w:val="-2"/>
        </w:rPr>
        <w:t>minors</w:t>
      </w:r>
    </w:p>
    <w:p w14:paraId="246A7CC6" w14:textId="77777777" w:rsidR="00866E1D" w:rsidRDefault="00D96CDC">
      <w:pPr>
        <w:pStyle w:val="BodyText"/>
        <w:spacing w:before="180"/>
      </w:pPr>
      <w:r>
        <w:t>Omaze</w:t>
      </w:r>
      <w:r>
        <w:rPr>
          <w:spacing w:val="-11"/>
        </w:rPr>
        <w:t xml:space="preserve"> </w:t>
      </w:r>
      <w:r>
        <w:t>Australia</w:t>
      </w:r>
      <w:r>
        <w:rPr>
          <w:spacing w:val="-8"/>
        </w:rPr>
        <w:t xml:space="preserve"> </w:t>
      </w:r>
      <w:r>
        <w:t>will</w:t>
      </w:r>
      <w:r>
        <w:rPr>
          <w:spacing w:val="-9"/>
        </w:rPr>
        <w:t xml:space="preserve"> </w:t>
      </w:r>
      <w:r>
        <w:t>not</w:t>
      </w:r>
      <w:r>
        <w:rPr>
          <w:spacing w:val="-8"/>
        </w:rPr>
        <w:t xml:space="preserve"> </w:t>
      </w:r>
      <w:r>
        <w:t>knowingly</w:t>
      </w:r>
      <w:r>
        <w:rPr>
          <w:spacing w:val="-9"/>
        </w:rPr>
        <w:t xml:space="preserve"> </w:t>
      </w:r>
      <w:r>
        <w:t>sell</w:t>
      </w:r>
      <w:r>
        <w:rPr>
          <w:spacing w:val="-8"/>
        </w:rPr>
        <w:t xml:space="preserve"> </w:t>
      </w:r>
      <w:r>
        <w:t>raffle</w:t>
      </w:r>
      <w:r>
        <w:rPr>
          <w:spacing w:val="-9"/>
        </w:rPr>
        <w:t xml:space="preserve"> </w:t>
      </w:r>
      <w:r>
        <w:t>tickets</w:t>
      </w:r>
      <w:r>
        <w:rPr>
          <w:spacing w:val="-8"/>
        </w:rPr>
        <w:t xml:space="preserve"> </w:t>
      </w:r>
      <w:r>
        <w:t>to</w:t>
      </w:r>
      <w:r>
        <w:rPr>
          <w:spacing w:val="-8"/>
        </w:rPr>
        <w:t xml:space="preserve"> </w:t>
      </w:r>
      <w:r>
        <w:rPr>
          <w:spacing w:val="-2"/>
        </w:rPr>
        <w:t>minors.</w:t>
      </w:r>
    </w:p>
    <w:p w14:paraId="24418D5A" w14:textId="001162AF" w:rsidR="00866E1D" w:rsidRDefault="00D96CDC">
      <w:pPr>
        <w:pStyle w:val="BodyText"/>
        <w:spacing w:before="182" w:line="259" w:lineRule="auto"/>
        <w:ind w:right="213"/>
        <w:jc w:val="both"/>
      </w:pPr>
      <w:r>
        <w:t>Omaze Australia will take reasonable steps to ensure that raffle tickets are sold to people over the age of 18.</w:t>
      </w:r>
      <w:r>
        <w:rPr>
          <w:spacing w:val="40"/>
        </w:rPr>
        <w:t xml:space="preserve"> </w:t>
      </w:r>
      <w:r>
        <w:t>This includes requiring all raffle ticket purchasers to first confirm their age is</w:t>
      </w:r>
      <w:r>
        <w:rPr>
          <w:spacing w:val="-4"/>
        </w:rPr>
        <w:t xml:space="preserve"> </w:t>
      </w:r>
      <w:r>
        <w:t>18+</w:t>
      </w:r>
      <w:r>
        <w:rPr>
          <w:spacing w:val="-4"/>
        </w:rPr>
        <w:t xml:space="preserve"> </w:t>
      </w:r>
      <w:r>
        <w:t>at</w:t>
      </w:r>
      <w:r>
        <w:rPr>
          <w:spacing w:val="-4"/>
        </w:rPr>
        <w:t xml:space="preserve"> </w:t>
      </w:r>
      <w:r>
        <w:t>the point of sale.</w:t>
      </w:r>
      <w:r w:rsidR="00200F5C" w:rsidRPr="00200F5C">
        <w:t xml:space="preserve"> </w:t>
      </w:r>
      <w:r w:rsidR="00200F5C">
        <w:t xml:space="preserve">Omaze Australia also undertakes a background and </w:t>
      </w:r>
      <w:r w:rsidR="00771892">
        <w:t>identity</w:t>
      </w:r>
      <w:r w:rsidR="00200F5C">
        <w:t xml:space="preserve"> check of all </w:t>
      </w:r>
      <w:r w:rsidR="00771892">
        <w:t xml:space="preserve">major </w:t>
      </w:r>
      <w:r w:rsidR="00200F5C">
        <w:t>prize winners before any prizes are distributed, including verification of the identity and age of prize winners.</w:t>
      </w:r>
    </w:p>
    <w:p w14:paraId="01D86BDF" w14:textId="74BF4D7E" w:rsidR="00866E1D" w:rsidRDefault="00D96CDC">
      <w:pPr>
        <w:pStyle w:val="BodyText"/>
        <w:spacing w:before="182" w:line="259" w:lineRule="auto"/>
        <w:ind w:right="217"/>
        <w:jc w:val="both"/>
      </w:pPr>
      <w:r>
        <w:t>Omaze Australia will endeavour to engage a third party service (where possible) to</w:t>
      </w:r>
      <w:r>
        <w:rPr>
          <w:spacing w:val="-5"/>
        </w:rPr>
        <w:t xml:space="preserve"> </w:t>
      </w:r>
      <w:r>
        <w:t>provide</w:t>
      </w:r>
      <w:r>
        <w:rPr>
          <w:spacing w:val="-5"/>
        </w:rPr>
        <w:t xml:space="preserve"> </w:t>
      </w:r>
      <w:r>
        <w:t>external verification that a raffle ticket purchaser is</w:t>
      </w:r>
      <w:r w:rsidR="00D33D2F">
        <w:t xml:space="preserve"> 18+</w:t>
      </w:r>
      <w:r>
        <w:t>.</w:t>
      </w:r>
    </w:p>
    <w:p w14:paraId="66AF0A00" w14:textId="77777777" w:rsidR="00866E1D" w:rsidRDefault="00D96CDC">
      <w:pPr>
        <w:pStyle w:val="BodyText"/>
        <w:spacing w:before="181" w:line="259" w:lineRule="auto"/>
        <w:ind w:right="220"/>
        <w:jc w:val="both"/>
      </w:pPr>
      <w:r>
        <w:t>The Terms and Conditions for each raffle will also communicate and ensure that</w:t>
      </w:r>
      <w:r>
        <w:rPr>
          <w:spacing w:val="-5"/>
        </w:rPr>
        <w:t xml:space="preserve"> </w:t>
      </w:r>
      <w:r>
        <w:t>only</w:t>
      </w:r>
      <w:r>
        <w:rPr>
          <w:spacing w:val="-5"/>
        </w:rPr>
        <w:t xml:space="preserve"> </w:t>
      </w:r>
      <w:r>
        <w:t>adults</w:t>
      </w:r>
      <w:r>
        <w:rPr>
          <w:spacing w:val="-5"/>
        </w:rPr>
        <w:t xml:space="preserve"> </w:t>
      </w:r>
      <w:r>
        <w:t>18+</w:t>
      </w:r>
      <w:r>
        <w:rPr>
          <w:spacing w:val="-5"/>
        </w:rPr>
        <w:t xml:space="preserve"> </w:t>
      </w:r>
      <w:r>
        <w:t>are allowed to enter and win any prizes on offer.</w:t>
      </w:r>
    </w:p>
    <w:p w14:paraId="641F807C" w14:textId="77777777" w:rsidR="00866E1D" w:rsidRDefault="00D96CDC">
      <w:pPr>
        <w:pStyle w:val="BodyText"/>
        <w:spacing w:before="161"/>
      </w:pPr>
      <w:r>
        <w:t>Omaze</w:t>
      </w:r>
      <w:r>
        <w:rPr>
          <w:spacing w:val="-8"/>
        </w:rPr>
        <w:t xml:space="preserve"> </w:t>
      </w:r>
      <w:r>
        <w:t>Australia</w:t>
      </w:r>
      <w:r>
        <w:rPr>
          <w:spacing w:val="-8"/>
        </w:rPr>
        <w:t xml:space="preserve"> </w:t>
      </w:r>
      <w:r>
        <w:t>does</w:t>
      </w:r>
      <w:r>
        <w:rPr>
          <w:spacing w:val="-8"/>
        </w:rPr>
        <w:t xml:space="preserve"> </w:t>
      </w:r>
      <w:r>
        <w:t>not</w:t>
      </w:r>
      <w:r>
        <w:rPr>
          <w:spacing w:val="-8"/>
        </w:rPr>
        <w:t xml:space="preserve"> </w:t>
      </w:r>
      <w:r>
        <w:t>encourage</w:t>
      </w:r>
      <w:r>
        <w:rPr>
          <w:spacing w:val="-8"/>
        </w:rPr>
        <w:t xml:space="preserve"> </w:t>
      </w:r>
      <w:r>
        <w:t>early</w:t>
      </w:r>
      <w:r>
        <w:rPr>
          <w:spacing w:val="-8"/>
        </w:rPr>
        <w:t xml:space="preserve"> </w:t>
      </w:r>
      <w:r>
        <w:t>gambling</w:t>
      </w:r>
      <w:r>
        <w:rPr>
          <w:spacing w:val="-8"/>
        </w:rPr>
        <w:t xml:space="preserve"> </w:t>
      </w:r>
      <w:r>
        <w:t>habits</w:t>
      </w:r>
      <w:r>
        <w:rPr>
          <w:spacing w:val="-8"/>
        </w:rPr>
        <w:t xml:space="preserve"> </w:t>
      </w:r>
      <w:r>
        <w:t>in</w:t>
      </w:r>
      <w:r>
        <w:rPr>
          <w:spacing w:val="-7"/>
        </w:rPr>
        <w:t xml:space="preserve"> </w:t>
      </w:r>
      <w:r>
        <w:rPr>
          <w:spacing w:val="-2"/>
        </w:rPr>
        <w:t>children.</w:t>
      </w:r>
    </w:p>
    <w:p w14:paraId="279107C4" w14:textId="77777777" w:rsidR="00866E1D" w:rsidRDefault="00866E1D">
      <w:pPr>
        <w:pStyle w:val="BodyText"/>
        <w:spacing w:before="71"/>
        <w:ind w:left="0"/>
      </w:pPr>
    </w:p>
    <w:p w14:paraId="01E3A134" w14:textId="77777777" w:rsidR="00866E1D" w:rsidRDefault="00D96CDC">
      <w:pPr>
        <w:pStyle w:val="BodyText"/>
        <w:spacing w:before="0"/>
      </w:pPr>
      <w:r>
        <w:t>Omaze</w:t>
      </w:r>
      <w:r>
        <w:rPr>
          <w:spacing w:val="-9"/>
        </w:rPr>
        <w:t xml:space="preserve"> </w:t>
      </w:r>
      <w:r>
        <w:t>Australia</w:t>
      </w:r>
      <w:r>
        <w:rPr>
          <w:spacing w:val="-7"/>
        </w:rPr>
        <w:t xml:space="preserve"> </w:t>
      </w:r>
      <w:r>
        <w:t>will</w:t>
      </w:r>
      <w:r>
        <w:rPr>
          <w:spacing w:val="-7"/>
        </w:rPr>
        <w:t xml:space="preserve"> </w:t>
      </w:r>
      <w:r>
        <w:t>not</w:t>
      </w:r>
      <w:r>
        <w:rPr>
          <w:spacing w:val="-7"/>
        </w:rPr>
        <w:t xml:space="preserve"> </w:t>
      </w:r>
      <w:r>
        <w:t>target</w:t>
      </w:r>
      <w:r>
        <w:rPr>
          <w:spacing w:val="-7"/>
        </w:rPr>
        <w:t xml:space="preserve"> </w:t>
      </w:r>
      <w:r>
        <w:t>a</w:t>
      </w:r>
      <w:r>
        <w:rPr>
          <w:spacing w:val="-7"/>
        </w:rPr>
        <w:t xml:space="preserve"> </w:t>
      </w:r>
      <w:r>
        <w:t>promotion</w:t>
      </w:r>
      <w:r>
        <w:rPr>
          <w:spacing w:val="-7"/>
        </w:rPr>
        <w:t xml:space="preserve"> </w:t>
      </w:r>
      <w:r>
        <w:t>or</w:t>
      </w:r>
      <w:r>
        <w:rPr>
          <w:spacing w:val="-7"/>
        </w:rPr>
        <w:t xml:space="preserve"> </w:t>
      </w:r>
      <w:r>
        <w:t>sales</w:t>
      </w:r>
      <w:r>
        <w:rPr>
          <w:spacing w:val="-7"/>
        </w:rPr>
        <w:t xml:space="preserve"> </w:t>
      </w:r>
      <w:r>
        <w:t>campaign</w:t>
      </w:r>
      <w:r>
        <w:rPr>
          <w:spacing w:val="-7"/>
        </w:rPr>
        <w:t xml:space="preserve"> </w:t>
      </w:r>
      <w:r>
        <w:t>at</w:t>
      </w:r>
      <w:r>
        <w:rPr>
          <w:spacing w:val="-7"/>
        </w:rPr>
        <w:t xml:space="preserve"> </w:t>
      </w:r>
      <w:r>
        <w:rPr>
          <w:spacing w:val="-2"/>
        </w:rPr>
        <w:t>minors.</w:t>
      </w:r>
    </w:p>
    <w:p w14:paraId="14AC07CF" w14:textId="7DA8E4A6" w:rsidR="00866E1D" w:rsidRDefault="00D96CDC">
      <w:pPr>
        <w:pStyle w:val="BodyText"/>
        <w:spacing w:before="179" w:line="259" w:lineRule="auto"/>
        <w:ind w:right="158"/>
      </w:pPr>
      <w:r>
        <w:t>Omaze</w:t>
      </w:r>
      <w:r>
        <w:rPr>
          <w:spacing w:val="-5"/>
        </w:rPr>
        <w:t xml:space="preserve"> </w:t>
      </w:r>
      <w:r>
        <w:t>Australia</w:t>
      </w:r>
      <w:r>
        <w:rPr>
          <w:spacing w:val="-5"/>
        </w:rPr>
        <w:t xml:space="preserve"> </w:t>
      </w:r>
      <w:r>
        <w:t>will</w:t>
      </w:r>
      <w:r>
        <w:rPr>
          <w:spacing w:val="-5"/>
        </w:rPr>
        <w:t xml:space="preserve"> </w:t>
      </w:r>
      <w:r>
        <w:t>not</w:t>
      </w:r>
      <w:r>
        <w:rPr>
          <w:spacing w:val="-5"/>
        </w:rPr>
        <w:t xml:space="preserve"> </w:t>
      </w:r>
      <w:r>
        <w:t>supply</w:t>
      </w:r>
      <w:r>
        <w:rPr>
          <w:spacing w:val="-5"/>
        </w:rPr>
        <w:t xml:space="preserve"> </w:t>
      </w:r>
      <w:r>
        <w:t>a</w:t>
      </w:r>
      <w:r>
        <w:rPr>
          <w:spacing w:val="-5"/>
        </w:rPr>
        <w:t xml:space="preserve"> </w:t>
      </w:r>
      <w:r>
        <w:t>prize</w:t>
      </w:r>
      <w:r>
        <w:rPr>
          <w:spacing w:val="-5"/>
        </w:rPr>
        <w:t xml:space="preserve"> </w:t>
      </w:r>
      <w:r>
        <w:t>of</w:t>
      </w:r>
      <w:r>
        <w:rPr>
          <w:spacing w:val="-5"/>
        </w:rPr>
        <w:t xml:space="preserve"> </w:t>
      </w:r>
      <w:r>
        <w:t>a</w:t>
      </w:r>
      <w:r>
        <w:rPr>
          <w:spacing w:val="-5"/>
        </w:rPr>
        <w:t xml:space="preserve"> </w:t>
      </w:r>
      <w:r>
        <w:t>raffle</w:t>
      </w:r>
      <w:r>
        <w:rPr>
          <w:spacing w:val="-5"/>
        </w:rPr>
        <w:t xml:space="preserve"> </w:t>
      </w:r>
      <w:r>
        <w:t>which</w:t>
      </w:r>
      <w:r>
        <w:rPr>
          <w:spacing w:val="-5"/>
        </w:rPr>
        <w:t xml:space="preserve"> </w:t>
      </w:r>
      <w:r>
        <w:t>includes</w:t>
      </w:r>
      <w:r>
        <w:rPr>
          <w:spacing w:val="-5"/>
        </w:rPr>
        <w:t xml:space="preserve"> </w:t>
      </w:r>
      <w:r>
        <w:t>liquor</w:t>
      </w:r>
      <w:r>
        <w:rPr>
          <w:spacing w:val="-5"/>
        </w:rPr>
        <w:t xml:space="preserve"> </w:t>
      </w:r>
      <w:r>
        <w:t>(or</w:t>
      </w:r>
      <w:r>
        <w:rPr>
          <w:spacing w:val="-5"/>
        </w:rPr>
        <w:t xml:space="preserve"> </w:t>
      </w:r>
      <w:r>
        <w:t>any</w:t>
      </w:r>
      <w:r>
        <w:rPr>
          <w:spacing w:val="-5"/>
        </w:rPr>
        <w:t xml:space="preserve"> </w:t>
      </w:r>
      <w:r>
        <w:t>other</w:t>
      </w:r>
      <w:r>
        <w:rPr>
          <w:spacing w:val="-5"/>
        </w:rPr>
        <w:t xml:space="preserve"> </w:t>
      </w:r>
      <w:r>
        <w:t>product</w:t>
      </w:r>
      <w:r>
        <w:rPr>
          <w:spacing w:val="-5"/>
        </w:rPr>
        <w:t xml:space="preserve"> </w:t>
      </w:r>
      <w:r>
        <w:t>that cannot be legally purchased by a minor) to a minor.</w:t>
      </w:r>
      <w:r w:rsidR="00200F5C">
        <w:t xml:space="preserve"> </w:t>
      </w:r>
    </w:p>
    <w:p w14:paraId="26B4415B" w14:textId="77777777" w:rsidR="00866E1D" w:rsidRDefault="00D96CDC">
      <w:pPr>
        <w:pStyle w:val="BodyText"/>
        <w:spacing w:before="162" w:line="259" w:lineRule="auto"/>
        <w:ind w:right="216"/>
        <w:jc w:val="both"/>
      </w:pPr>
      <w:r>
        <w:t>We demonstrate our commitment to discourage minors from seeking to buy raffle tickets by displaying messages such as “Over 18s only”, “We do not sell raffle tickets to minors”,</w:t>
      </w:r>
      <w:r>
        <w:rPr>
          <w:spacing w:val="-7"/>
        </w:rPr>
        <w:t xml:space="preserve"> </w:t>
      </w:r>
      <w:r>
        <w:t>or</w:t>
      </w:r>
      <w:r>
        <w:rPr>
          <w:spacing w:val="-7"/>
        </w:rPr>
        <w:t xml:space="preserve"> </w:t>
      </w:r>
      <w:r>
        <w:t>equivalent messages on Omaze Australia’s Website, online media, promotions or any sales campaigns.</w:t>
      </w:r>
    </w:p>
    <w:p w14:paraId="6C3C1087" w14:textId="77777777" w:rsidR="00866E1D" w:rsidRDefault="00D96CDC">
      <w:pPr>
        <w:pStyle w:val="Heading1"/>
        <w:numPr>
          <w:ilvl w:val="0"/>
          <w:numId w:val="2"/>
        </w:numPr>
        <w:tabs>
          <w:tab w:val="left" w:pos="462"/>
        </w:tabs>
        <w:spacing w:before="158"/>
        <w:ind w:left="462" w:hanging="327"/>
      </w:pPr>
      <w:r>
        <w:t>The</w:t>
      </w:r>
      <w:r>
        <w:rPr>
          <w:spacing w:val="-6"/>
        </w:rPr>
        <w:t xml:space="preserve"> </w:t>
      </w:r>
      <w:r>
        <w:t>Gambling</w:t>
      </w:r>
      <w:r>
        <w:rPr>
          <w:spacing w:val="-5"/>
        </w:rPr>
        <w:t xml:space="preserve"> </w:t>
      </w:r>
      <w:r>
        <w:rPr>
          <w:spacing w:val="-2"/>
        </w:rPr>
        <w:t>Environment</w:t>
      </w:r>
    </w:p>
    <w:p w14:paraId="57530E64" w14:textId="77777777" w:rsidR="00866E1D" w:rsidRDefault="00D96CDC">
      <w:pPr>
        <w:pStyle w:val="BodyText"/>
        <w:spacing w:before="180" w:line="259" w:lineRule="auto"/>
      </w:pPr>
      <w:r>
        <w:t>Omaze</w:t>
      </w:r>
      <w:r>
        <w:rPr>
          <w:spacing w:val="-10"/>
        </w:rPr>
        <w:t xml:space="preserve"> </w:t>
      </w:r>
      <w:r>
        <w:t>Australia</w:t>
      </w:r>
      <w:r>
        <w:rPr>
          <w:spacing w:val="-10"/>
        </w:rPr>
        <w:t xml:space="preserve"> </w:t>
      </w:r>
      <w:r>
        <w:t>will</w:t>
      </w:r>
      <w:r>
        <w:rPr>
          <w:spacing w:val="-10"/>
        </w:rPr>
        <w:t xml:space="preserve"> </w:t>
      </w:r>
      <w:r>
        <w:t>discourage</w:t>
      </w:r>
      <w:r>
        <w:rPr>
          <w:spacing w:val="-10"/>
        </w:rPr>
        <w:t xml:space="preserve"> </w:t>
      </w:r>
      <w:r>
        <w:t>excessive</w:t>
      </w:r>
      <w:r>
        <w:rPr>
          <w:spacing w:val="-10"/>
        </w:rPr>
        <w:t xml:space="preserve"> </w:t>
      </w:r>
      <w:r>
        <w:t>purchase</w:t>
      </w:r>
      <w:r>
        <w:rPr>
          <w:spacing w:val="-10"/>
        </w:rPr>
        <w:t xml:space="preserve"> </w:t>
      </w:r>
      <w:r>
        <w:t>of</w:t>
      </w:r>
      <w:r>
        <w:rPr>
          <w:spacing w:val="-10"/>
        </w:rPr>
        <w:t xml:space="preserve"> </w:t>
      </w:r>
      <w:r>
        <w:t>tickets</w:t>
      </w:r>
      <w:r>
        <w:rPr>
          <w:spacing w:val="-10"/>
        </w:rPr>
        <w:t xml:space="preserve"> </w:t>
      </w:r>
      <w:r>
        <w:t>by</w:t>
      </w:r>
      <w:r>
        <w:rPr>
          <w:spacing w:val="-10"/>
        </w:rPr>
        <w:t xml:space="preserve"> </w:t>
      </w:r>
      <w:r>
        <w:t>customers.</w:t>
      </w:r>
      <w:r>
        <w:rPr>
          <w:spacing w:val="-10"/>
        </w:rPr>
        <w:t xml:space="preserve"> </w:t>
      </w:r>
      <w:r>
        <w:t>To</w:t>
      </w:r>
      <w:r>
        <w:rPr>
          <w:spacing w:val="-10"/>
        </w:rPr>
        <w:t xml:space="preserve"> </w:t>
      </w:r>
      <w:r>
        <w:t>achieve</w:t>
      </w:r>
      <w:r>
        <w:rPr>
          <w:spacing w:val="-10"/>
        </w:rPr>
        <w:t xml:space="preserve"> </w:t>
      </w:r>
      <w:r>
        <w:t>this</w:t>
      </w:r>
      <w:r>
        <w:rPr>
          <w:spacing w:val="-10"/>
        </w:rPr>
        <w:t xml:space="preserve"> </w:t>
      </w:r>
      <w:r>
        <w:t>Omaze Australia will:</w:t>
      </w:r>
    </w:p>
    <w:p w14:paraId="285BFC34" w14:textId="77777777" w:rsidR="00866E1D" w:rsidRDefault="00D96CDC">
      <w:pPr>
        <w:pStyle w:val="ListParagraph"/>
        <w:numPr>
          <w:ilvl w:val="1"/>
          <w:numId w:val="2"/>
        </w:numPr>
        <w:tabs>
          <w:tab w:val="left" w:pos="855"/>
        </w:tabs>
        <w:spacing w:before="160" w:line="276" w:lineRule="auto"/>
        <w:ind w:right="210"/>
        <w:jc w:val="both"/>
      </w:pPr>
      <w:r>
        <w:t>set a limit on the quantum or value of tickets to be sold to an individual and will use all reasonable endeavours to contact the customer</w:t>
      </w:r>
      <w:r>
        <w:rPr>
          <w:spacing w:val="-7"/>
        </w:rPr>
        <w:t xml:space="preserve"> </w:t>
      </w:r>
      <w:r>
        <w:t>when</w:t>
      </w:r>
      <w:r>
        <w:rPr>
          <w:spacing w:val="-7"/>
        </w:rPr>
        <w:t xml:space="preserve"> </w:t>
      </w:r>
      <w:r>
        <w:t>they</w:t>
      </w:r>
      <w:r>
        <w:rPr>
          <w:spacing w:val="-7"/>
        </w:rPr>
        <w:t xml:space="preserve"> </w:t>
      </w:r>
      <w:r>
        <w:t>have</w:t>
      </w:r>
      <w:r>
        <w:rPr>
          <w:spacing w:val="-7"/>
        </w:rPr>
        <w:t xml:space="preserve"> </w:t>
      </w:r>
      <w:r>
        <w:t>reached</w:t>
      </w:r>
      <w:r>
        <w:rPr>
          <w:spacing w:val="-7"/>
        </w:rPr>
        <w:t xml:space="preserve"> </w:t>
      </w:r>
      <w:r>
        <w:t>the</w:t>
      </w:r>
      <w:r>
        <w:rPr>
          <w:spacing w:val="-7"/>
        </w:rPr>
        <w:t xml:space="preserve"> </w:t>
      </w:r>
      <w:r>
        <w:t>value</w:t>
      </w:r>
      <w:r>
        <w:rPr>
          <w:spacing w:val="-7"/>
        </w:rPr>
        <w:t xml:space="preserve"> </w:t>
      </w:r>
      <w:r>
        <w:t>of</w:t>
      </w:r>
      <w:r>
        <w:rPr>
          <w:spacing w:val="-7"/>
        </w:rPr>
        <w:t xml:space="preserve"> </w:t>
      </w:r>
      <w:r>
        <w:t>tickets sold by phone or email;</w:t>
      </w:r>
    </w:p>
    <w:p w14:paraId="6BE7239D" w14:textId="77777777" w:rsidR="00866E1D" w:rsidRDefault="00D96CDC">
      <w:pPr>
        <w:pStyle w:val="ListParagraph"/>
        <w:numPr>
          <w:ilvl w:val="1"/>
          <w:numId w:val="2"/>
        </w:numPr>
        <w:tabs>
          <w:tab w:val="left" w:pos="854"/>
        </w:tabs>
        <w:ind w:left="854" w:hanging="359"/>
        <w:jc w:val="both"/>
      </w:pPr>
      <w:r>
        <w:t>check</w:t>
      </w:r>
      <w:r>
        <w:rPr>
          <w:spacing w:val="-11"/>
        </w:rPr>
        <w:t xml:space="preserve"> </w:t>
      </w:r>
      <w:r>
        <w:t>the</w:t>
      </w:r>
      <w:r>
        <w:rPr>
          <w:spacing w:val="-9"/>
        </w:rPr>
        <w:t xml:space="preserve"> </w:t>
      </w:r>
      <w:r>
        <w:t>database</w:t>
      </w:r>
      <w:r>
        <w:rPr>
          <w:spacing w:val="-9"/>
        </w:rPr>
        <w:t xml:space="preserve"> </w:t>
      </w:r>
      <w:r>
        <w:t>of</w:t>
      </w:r>
      <w:r>
        <w:rPr>
          <w:spacing w:val="-9"/>
        </w:rPr>
        <w:t xml:space="preserve"> </w:t>
      </w:r>
      <w:r>
        <w:t>regular</w:t>
      </w:r>
      <w:r>
        <w:rPr>
          <w:spacing w:val="-9"/>
        </w:rPr>
        <w:t xml:space="preserve"> </w:t>
      </w:r>
      <w:r>
        <w:t>ticket</w:t>
      </w:r>
      <w:r>
        <w:rPr>
          <w:spacing w:val="-9"/>
        </w:rPr>
        <w:t xml:space="preserve"> </w:t>
      </w:r>
      <w:r>
        <w:t>purchasers</w:t>
      </w:r>
      <w:r>
        <w:rPr>
          <w:spacing w:val="-8"/>
        </w:rPr>
        <w:t xml:space="preserve"> </w:t>
      </w:r>
      <w:r>
        <w:t>to</w:t>
      </w:r>
      <w:r>
        <w:rPr>
          <w:spacing w:val="-9"/>
        </w:rPr>
        <w:t xml:space="preserve"> </w:t>
      </w:r>
      <w:r>
        <w:t>detect</w:t>
      </w:r>
      <w:r>
        <w:rPr>
          <w:spacing w:val="-9"/>
        </w:rPr>
        <w:t xml:space="preserve"> </w:t>
      </w:r>
      <w:r>
        <w:t>any</w:t>
      </w:r>
      <w:r>
        <w:rPr>
          <w:spacing w:val="-9"/>
        </w:rPr>
        <w:t xml:space="preserve"> </w:t>
      </w:r>
      <w:r>
        <w:t>pattern</w:t>
      </w:r>
      <w:r>
        <w:rPr>
          <w:spacing w:val="-9"/>
        </w:rPr>
        <w:t xml:space="preserve"> </w:t>
      </w:r>
      <w:r>
        <w:t>of</w:t>
      </w:r>
      <w:r>
        <w:rPr>
          <w:spacing w:val="-9"/>
        </w:rPr>
        <w:t xml:space="preserve"> </w:t>
      </w:r>
      <w:r>
        <w:t>excessive</w:t>
      </w:r>
      <w:r>
        <w:rPr>
          <w:spacing w:val="-8"/>
        </w:rPr>
        <w:t xml:space="preserve"> </w:t>
      </w:r>
      <w:r>
        <w:rPr>
          <w:spacing w:val="-2"/>
        </w:rPr>
        <w:t>purchase;</w:t>
      </w:r>
    </w:p>
    <w:p w14:paraId="1D4E3E3D" w14:textId="77777777" w:rsidR="00866E1D" w:rsidRDefault="00D96CDC">
      <w:pPr>
        <w:pStyle w:val="ListParagraph"/>
        <w:numPr>
          <w:ilvl w:val="1"/>
          <w:numId w:val="2"/>
        </w:numPr>
        <w:tabs>
          <w:tab w:val="left" w:pos="854"/>
        </w:tabs>
        <w:spacing w:before="42"/>
        <w:ind w:left="854" w:hanging="359"/>
        <w:jc w:val="both"/>
      </w:pPr>
      <w:r>
        <w:t>not</w:t>
      </w:r>
      <w:r>
        <w:rPr>
          <w:spacing w:val="-9"/>
        </w:rPr>
        <w:t xml:space="preserve"> </w:t>
      </w:r>
      <w:r>
        <w:t>engage</w:t>
      </w:r>
      <w:r>
        <w:rPr>
          <w:spacing w:val="-8"/>
        </w:rPr>
        <w:t xml:space="preserve"> </w:t>
      </w:r>
      <w:r>
        <w:t>in</w:t>
      </w:r>
      <w:r>
        <w:rPr>
          <w:spacing w:val="-8"/>
        </w:rPr>
        <w:t xml:space="preserve"> </w:t>
      </w:r>
      <w:r>
        <w:t>hard/pressure</w:t>
      </w:r>
      <w:r>
        <w:rPr>
          <w:spacing w:val="-8"/>
        </w:rPr>
        <w:t xml:space="preserve"> </w:t>
      </w:r>
      <w:r>
        <w:t>sales</w:t>
      </w:r>
      <w:r>
        <w:rPr>
          <w:spacing w:val="-8"/>
        </w:rPr>
        <w:t xml:space="preserve"> </w:t>
      </w:r>
      <w:r>
        <w:rPr>
          <w:spacing w:val="-2"/>
        </w:rPr>
        <w:t>techniques;</w:t>
      </w:r>
    </w:p>
    <w:p w14:paraId="5DB67BE8" w14:textId="77777777" w:rsidR="00866E1D" w:rsidRDefault="00D96CDC">
      <w:pPr>
        <w:pStyle w:val="ListParagraph"/>
        <w:numPr>
          <w:ilvl w:val="1"/>
          <w:numId w:val="2"/>
        </w:numPr>
        <w:tabs>
          <w:tab w:val="left" w:pos="855"/>
        </w:tabs>
        <w:spacing w:before="39" w:line="276" w:lineRule="auto"/>
        <w:ind w:right="218"/>
        <w:jc w:val="both"/>
      </w:pPr>
      <w:r>
        <w:lastRenderedPageBreak/>
        <w:t>review customers’ purchase history on a monthly basis to take all reasonable steps to prevent excessive purchase of tickets; and</w:t>
      </w:r>
    </w:p>
    <w:p w14:paraId="3CBC53A4" w14:textId="77777777" w:rsidR="00866E1D" w:rsidRDefault="00D96CDC">
      <w:pPr>
        <w:pStyle w:val="ListParagraph"/>
        <w:numPr>
          <w:ilvl w:val="1"/>
          <w:numId w:val="2"/>
        </w:numPr>
        <w:tabs>
          <w:tab w:val="left" w:pos="855"/>
        </w:tabs>
        <w:spacing w:before="1" w:line="273" w:lineRule="auto"/>
        <w:ind w:right="217"/>
        <w:jc w:val="both"/>
      </w:pPr>
      <w:r>
        <w:t>provide an invoice or statement to the customer that shows the time and date tickets</w:t>
      </w:r>
      <w:r>
        <w:rPr>
          <w:spacing w:val="-6"/>
        </w:rPr>
        <w:t xml:space="preserve"> </w:t>
      </w:r>
      <w:r>
        <w:t xml:space="preserve">were </w:t>
      </w:r>
      <w:r>
        <w:rPr>
          <w:spacing w:val="-2"/>
        </w:rPr>
        <w:t>purchased.</w:t>
      </w:r>
    </w:p>
    <w:p w14:paraId="1FE184AF" w14:textId="77777777" w:rsidR="00866E1D" w:rsidRDefault="00D96CDC">
      <w:pPr>
        <w:pStyle w:val="Heading1"/>
        <w:numPr>
          <w:ilvl w:val="0"/>
          <w:numId w:val="2"/>
        </w:numPr>
        <w:tabs>
          <w:tab w:val="left" w:pos="462"/>
        </w:tabs>
        <w:spacing w:before="162"/>
        <w:ind w:left="462" w:hanging="327"/>
      </w:pPr>
      <w:r>
        <w:t>Financial</w:t>
      </w:r>
      <w:r>
        <w:rPr>
          <w:spacing w:val="-9"/>
        </w:rPr>
        <w:t xml:space="preserve"> </w:t>
      </w:r>
      <w:r>
        <w:rPr>
          <w:spacing w:val="-2"/>
        </w:rPr>
        <w:t>Transactions</w:t>
      </w:r>
    </w:p>
    <w:p w14:paraId="29ABF9B4" w14:textId="77777777" w:rsidR="00866E1D" w:rsidRDefault="00D96CDC">
      <w:pPr>
        <w:pStyle w:val="BodyText"/>
        <w:spacing w:before="182" w:line="259" w:lineRule="auto"/>
      </w:pPr>
      <w:r>
        <w:t>Omaze Australia will not cash customer’s cheques or extend credit to customers to purchase raffle tickets.</w:t>
      </w:r>
      <w:r>
        <w:rPr>
          <w:spacing w:val="-4"/>
        </w:rPr>
        <w:t xml:space="preserve"> </w:t>
      </w:r>
      <w:r>
        <w:t>Customers</w:t>
      </w:r>
      <w:r>
        <w:rPr>
          <w:spacing w:val="-4"/>
        </w:rPr>
        <w:t xml:space="preserve"> </w:t>
      </w:r>
      <w:r>
        <w:t>will</w:t>
      </w:r>
      <w:r>
        <w:rPr>
          <w:spacing w:val="-4"/>
        </w:rPr>
        <w:t xml:space="preserve"> </w:t>
      </w:r>
      <w:r>
        <w:t>be</w:t>
      </w:r>
      <w:r>
        <w:rPr>
          <w:spacing w:val="-4"/>
        </w:rPr>
        <w:t xml:space="preserve"> </w:t>
      </w:r>
      <w:r>
        <w:t>advised</w:t>
      </w:r>
      <w:r>
        <w:rPr>
          <w:spacing w:val="-4"/>
        </w:rPr>
        <w:t xml:space="preserve"> </w:t>
      </w:r>
      <w:r>
        <w:t>of</w:t>
      </w:r>
      <w:r>
        <w:rPr>
          <w:spacing w:val="-4"/>
        </w:rPr>
        <w:t xml:space="preserve"> </w:t>
      </w:r>
      <w:r>
        <w:t>this</w:t>
      </w:r>
      <w:r>
        <w:rPr>
          <w:spacing w:val="-4"/>
        </w:rPr>
        <w:t xml:space="preserve"> </w:t>
      </w:r>
      <w:r>
        <w:t>at</w:t>
      </w:r>
      <w:r>
        <w:rPr>
          <w:spacing w:val="-4"/>
        </w:rPr>
        <w:t xml:space="preserve"> </w:t>
      </w:r>
      <w:r>
        <w:t>the</w:t>
      </w:r>
      <w:r>
        <w:rPr>
          <w:spacing w:val="-4"/>
        </w:rPr>
        <w:t xml:space="preserve"> </w:t>
      </w:r>
      <w:r>
        <w:t>time</w:t>
      </w:r>
      <w:r>
        <w:rPr>
          <w:spacing w:val="-4"/>
        </w:rPr>
        <w:t xml:space="preserve"> </w:t>
      </w:r>
      <w:r>
        <w:t>by</w:t>
      </w:r>
      <w:r>
        <w:rPr>
          <w:spacing w:val="-4"/>
        </w:rPr>
        <w:t xml:space="preserve"> </w:t>
      </w:r>
      <w:r>
        <w:t>phone</w:t>
      </w:r>
      <w:r>
        <w:rPr>
          <w:spacing w:val="-4"/>
        </w:rPr>
        <w:t xml:space="preserve"> </w:t>
      </w:r>
      <w:r>
        <w:t>or</w:t>
      </w:r>
      <w:r>
        <w:rPr>
          <w:spacing w:val="-4"/>
        </w:rPr>
        <w:t xml:space="preserve"> </w:t>
      </w:r>
      <w:r>
        <w:t>email</w:t>
      </w:r>
      <w:r>
        <w:rPr>
          <w:spacing w:val="-4"/>
        </w:rPr>
        <w:t xml:space="preserve"> </w:t>
      </w:r>
      <w:r>
        <w:t>if</w:t>
      </w:r>
      <w:r>
        <w:rPr>
          <w:spacing w:val="-4"/>
        </w:rPr>
        <w:t xml:space="preserve"> </w:t>
      </w:r>
      <w:r>
        <w:t>they</w:t>
      </w:r>
      <w:r>
        <w:rPr>
          <w:spacing w:val="-4"/>
        </w:rPr>
        <w:t xml:space="preserve"> </w:t>
      </w:r>
      <w:r>
        <w:t>request</w:t>
      </w:r>
      <w:r>
        <w:rPr>
          <w:spacing w:val="-4"/>
        </w:rPr>
        <w:t xml:space="preserve"> </w:t>
      </w:r>
      <w:r>
        <w:t>such</w:t>
      </w:r>
      <w:r>
        <w:rPr>
          <w:spacing w:val="-4"/>
        </w:rPr>
        <w:t xml:space="preserve"> </w:t>
      </w:r>
      <w:r>
        <w:t>a</w:t>
      </w:r>
      <w:r>
        <w:rPr>
          <w:spacing w:val="-4"/>
        </w:rPr>
        <w:t xml:space="preserve"> </w:t>
      </w:r>
      <w:r>
        <w:t>service.</w:t>
      </w:r>
    </w:p>
    <w:p w14:paraId="459736D9" w14:textId="77777777" w:rsidR="00866E1D" w:rsidRDefault="00D96CDC">
      <w:pPr>
        <w:pStyle w:val="BodyText"/>
      </w:pPr>
      <w:r>
        <w:t>Omaze</w:t>
      </w:r>
      <w:r>
        <w:rPr>
          <w:spacing w:val="-10"/>
        </w:rPr>
        <w:t xml:space="preserve"> </w:t>
      </w:r>
      <w:r>
        <w:t>Australia</w:t>
      </w:r>
      <w:r>
        <w:rPr>
          <w:spacing w:val="-7"/>
        </w:rPr>
        <w:t xml:space="preserve"> </w:t>
      </w:r>
      <w:r>
        <w:t>will</w:t>
      </w:r>
      <w:r>
        <w:rPr>
          <w:spacing w:val="-8"/>
        </w:rPr>
        <w:t xml:space="preserve"> </w:t>
      </w:r>
      <w:r>
        <w:t>be</w:t>
      </w:r>
      <w:r>
        <w:rPr>
          <w:spacing w:val="-7"/>
        </w:rPr>
        <w:t xml:space="preserve"> </w:t>
      </w:r>
      <w:r>
        <w:t>offering</w:t>
      </w:r>
      <w:r>
        <w:rPr>
          <w:spacing w:val="-7"/>
        </w:rPr>
        <w:t xml:space="preserve"> </w:t>
      </w:r>
      <w:r>
        <w:t>varying</w:t>
      </w:r>
      <w:r>
        <w:rPr>
          <w:spacing w:val="-8"/>
        </w:rPr>
        <w:t xml:space="preserve"> </w:t>
      </w:r>
      <w:r>
        <w:t>prizes</w:t>
      </w:r>
      <w:r>
        <w:rPr>
          <w:spacing w:val="-7"/>
        </w:rPr>
        <w:t xml:space="preserve"> </w:t>
      </w:r>
      <w:r>
        <w:t>that</w:t>
      </w:r>
      <w:r>
        <w:rPr>
          <w:spacing w:val="-8"/>
        </w:rPr>
        <w:t xml:space="preserve"> </w:t>
      </w:r>
      <w:r>
        <w:t>include</w:t>
      </w:r>
      <w:r>
        <w:rPr>
          <w:spacing w:val="-7"/>
        </w:rPr>
        <w:t xml:space="preserve"> </w:t>
      </w:r>
      <w:r>
        <w:t>houses,</w:t>
      </w:r>
      <w:r>
        <w:rPr>
          <w:spacing w:val="-7"/>
        </w:rPr>
        <w:t xml:space="preserve"> </w:t>
      </w:r>
      <w:r>
        <w:t>cars,</w:t>
      </w:r>
      <w:r>
        <w:rPr>
          <w:spacing w:val="-8"/>
        </w:rPr>
        <w:t xml:space="preserve"> </w:t>
      </w:r>
      <w:r>
        <w:t>gold</w:t>
      </w:r>
      <w:r>
        <w:rPr>
          <w:spacing w:val="-7"/>
        </w:rPr>
        <w:t xml:space="preserve"> </w:t>
      </w:r>
      <w:r>
        <w:t>bullion</w:t>
      </w:r>
      <w:r>
        <w:rPr>
          <w:spacing w:val="-8"/>
        </w:rPr>
        <w:t xml:space="preserve"> </w:t>
      </w:r>
      <w:r>
        <w:t>and</w:t>
      </w:r>
      <w:r>
        <w:rPr>
          <w:spacing w:val="-7"/>
        </w:rPr>
        <w:t xml:space="preserve"> </w:t>
      </w:r>
      <w:r>
        <w:t>gift</w:t>
      </w:r>
      <w:r>
        <w:rPr>
          <w:spacing w:val="-7"/>
        </w:rPr>
        <w:t xml:space="preserve"> </w:t>
      </w:r>
      <w:r>
        <w:rPr>
          <w:spacing w:val="-2"/>
        </w:rPr>
        <w:t>vouchers.</w:t>
      </w:r>
    </w:p>
    <w:p w14:paraId="4524DB90" w14:textId="0416A5E0" w:rsidR="00866E1D" w:rsidRDefault="00D33D2F">
      <w:pPr>
        <w:pStyle w:val="BodyText"/>
        <w:spacing w:before="44"/>
      </w:pPr>
      <w:r>
        <w:br/>
      </w:r>
      <w:r w:rsidR="00D96CDC">
        <w:t>These</w:t>
      </w:r>
      <w:r w:rsidR="00D96CDC">
        <w:rPr>
          <w:spacing w:val="-9"/>
        </w:rPr>
        <w:t xml:space="preserve"> </w:t>
      </w:r>
      <w:r w:rsidR="00D96CDC">
        <w:t>will</w:t>
      </w:r>
      <w:r w:rsidR="00D96CDC">
        <w:rPr>
          <w:spacing w:val="-6"/>
        </w:rPr>
        <w:t xml:space="preserve"> </w:t>
      </w:r>
      <w:r w:rsidR="00D96CDC">
        <w:t>be</w:t>
      </w:r>
      <w:r w:rsidR="00D96CDC">
        <w:rPr>
          <w:spacing w:val="-7"/>
        </w:rPr>
        <w:t xml:space="preserve"> </w:t>
      </w:r>
      <w:r w:rsidR="00D96CDC">
        <w:t>delivered</w:t>
      </w:r>
      <w:r w:rsidR="00D96CDC">
        <w:rPr>
          <w:spacing w:val="-6"/>
        </w:rPr>
        <w:t xml:space="preserve"> </w:t>
      </w:r>
      <w:r w:rsidR="00D96CDC">
        <w:t>by</w:t>
      </w:r>
      <w:r w:rsidR="00D96CDC">
        <w:rPr>
          <w:spacing w:val="-7"/>
        </w:rPr>
        <w:t xml:space="preserve"> </w:t>
      </w:r>
      <w:r w:rsidR="00D96CDC">
        <w:t>Omaze</w:t>
      </w:r>
      <w:r w:rsidR="00D96CDC">
        <w:rPr>
          <w:spacing w:val="-6"/>
        </w:rPr>
        <w:t xml:space="preserve"> </w:t>
      </w:r>
      <w:r w:rsidR="00D96CDC">
        <w:t>Australia</w:t>
      </w:r>
      <w:r w:rsidR="00D96CDC">
        <w:rPr>
          <w:spacing w:val="-7"/>
        </w:rPr>
        <w:t xml:space="preserve"> </w:t>
      </w:r>
      <w:r w:rsidR="00D96CDC">
        <w:t>to</w:t>
      </w:r>
      <w:r w:rsidR="00D96CDC">
        <w:rPr>
          <w:spacing w:val="-6"/>
        </w:rPr>
        <w:t xml:space="preserve"> </w:t>
      </w:r>
      <w:r w:rsidR="00D96CDC">
        <w:t>the</w:t>
      </w:r>
      <w:r w:rsidR="00D96CDC">
        <w:rPr>
          <w:spacing w:val="-7"/>
        </w:rPr>
        <w:t xml:space="preserve"> </w:t>
      </w:r>
      <w:r w:rsidR="00D96CDC">
        <w:t>winning</w:t>
      </w:r>
      <w:r w:rsidR="00D96CDC">
        <w:rPr>
          <w:spacing w:val="-6"/>
        </w:rPr>
        <w:t xml:space="preserve"> </w:t>
      </w:r>
      <w:r w:rsidR="00D96CDC">
        <w:rPr>
          <w:spacing w:val="-2"/>
        </w:rPr>
        <w:t>customers.</w:t>
      </w:r>
    </w:p>
    <w:p w14:paraId="32080DB6" w14:textId="77777777" w:rsidR="00866E1D" w:rsidRDefault="00D96CDC">
      <w:pPr>
        <w:pStyle w:val="BodyText"/>
        <w:spacing w:before="180" w:line="259" w:lineRule="auto"/>
        <w:ind w:right="158"/>
      </w:pPr>
      <w:r>
        <w:t>Prizes</w:t>
      </w:r>
      <w:r>
        <w:rPr>
          <w:spacing w:val="-5"/>
        </w:rPr>
        <w:t xml:space="preserve"> </w:t>
      </w:r>
      <w:r>
        <w:t>of</w:t>
      </w:r>
      <w:r>
        <w:rPr>
          <w:spacing w:val="-5"/>
        </w:rPr>
        <w:t xml:space="preserve"> </w:t>
      </w:r>
      <w:r>
        <w:t>cash</w:t>
      </w:r>
      <w:r>
        <w:rPr>
          <w:spacing w:val="-5"/>
        </w:rPr>
        <w:t xml:space="preserve"> </w:t>
      </w:r>
      <w:r>
        <w:t>are</w:t>
      </w:r>
      <w:r>
        <w:rPr>
          <w:spacing w:val="-5"/>
        </w:rPr>
        <w:t xml:space="preserve"> </w:t>
      </w:r>
      <w:r>
        <w:t>not</w:t>
      </w:r>
      <w:r>
        <w:rPr>
          <w:spacing w:val="-5"/>
        </w:rPr>
        <w:t xml:space="preserve"> </w:t>
      </w:r>
      <w:r>
        <w:t>permitted</w:t>
      </w:r>
      <w:r>
        <w:rPr>
          <w:spacing w:val="-5"/>
        </w:rPr>
        <w:t xml:space="preserve"> </w:t>
      </w:r>
      <w:r>
        <w:t>in</w:t>
      </w:r>
      <w:r>
        <w:rPr>
          <w:spacing w:val="-5"/>
        </w:rPr>
        <w:t xml:space="preserve"> </w:t>
      </w:r>
      <w:r>
        <w:t>Victoria</w:t>
      </w:r>
      <w:r>
        <w:rPr>
          <w:spacing w:val="-5"/>
        </w:rPr>
        <w:t xml:space="preserve"> </w:t>
      </w:r>
      <w:r>
        <w:t>by</w:t>
      </w:r>
      <w:r>
        <w:rPr>
          <w:spacing w:val="-5"/>
        </w:rPr>
        <w:t xml:space="preserve"> </w:t>
      </w:r>
      <w:r>
        <w:t>law</w:t>
      </w:r>
      <w:r>
        <w:rPr>
          <w:spacing w:val="-5"/>
        </w:rPr>
        <w:t xml:space="preserve"> </w:t>
      </w:r>
      <w:r>
        <w:t>except</w:t>
      </w:r>
      <w:r>
        <w:rPr>
          <w:spacing w:val="-5"/>
        </w:rPr>
        <w:t xml:space="preserve"> </w:t>
      </w:r>
      <w:r>
        <w:t>that</w:t>
      </w:r>
      <w:r>
        <w:rPr>
          <w:spacing w:val="-5"/>
        </w:rPr>
        <w:t xml:space="preserve"> </w:t>
      </w:r>
      <w:r>
        <w:t>cash</w:t>
      </w:r>
      <w:r>
        <w:rPr>
          <w:spacing w:val="-5"/>
        </w:rPr>
        <w:t xml:space="preserve"> </w:t>
      </w:r>
      <w:r>
        <w:t>may</w:t>
      </w:r>
      <w:r>
        <w:rPr>
          <w:spacing w:val="-5"/>
        </w:rPr>
        <w:t xml:space="preserve"> </w:t>
      </w:r>
      <w:r>
        <w:t>form</w:t>
      </w:r>
      <w:r>
        <w:rPr>
          <w:spacing w:val="-5"/>
        </w:rPr>
        <w:t xml:space="preserve"> </w:t>
      </w:r>
      <w:r>
        <w:t>up</w:t>
      </w:r>
      <w:r>
        <w:rPr>
          <w:spacing w:val="-5"/>
        </w:rPr>
        <w:t xml:space="preserve"> </w:t>
      </w:r>
      <w:r>
        <w:t>to</w:t>
      </w:r>
      <w:r>
        <w:rPr>
          <w:spacing w:val="-5"/>
        </w:rPr>
        <w:t xml:space="preserve"> </w:t>
      </w:r>
      <w:r>
        <w:t>10</w:t>
      </w:r>
      <w:r>
        <w:rPr>
          <w:spacing w:val="-5"/>
        </w:rPr>
        <w:t xml:space="preserve"> </w:t>
      </w:r>
      <w:r>
        <w:t>percent</w:t>
      </w:r>
      <w:r>
        <w:rPr>
          <w:spacing w:val="-5"/>
        </w:rPr>
        <w:t xml:space="preserve"> </w:t>
      </w:r>
      <w:r>
        <w:t>of</w:t>
      </w:r>
      <w:r>
        <w:rPr>
          <w:spacing w:val="-5"/>
        </w:rPr>
        <w:t xml:space="preserve"> </w:t>
      </w:r>
      <w:r>
        <w:t>a travel prize.</w:t>
      </w:r>
    </w:p>
    <w:p w14:paraId="7A02D641" w14:textId="77777777" w:rsidR="00866E1D" w:rsidRDefault="00D96CDC">
      <w:pPr>
        <w:pStyle w:val="BodyText"/>
        <w:spacing w:before="160"/>
        <w:rPr>
          <w:spacing w:val="-2"/>
        </w:rPr>
      </w:pPr>
      <w:r>
        <w:t>Cash</w:t>
      </w:r>
      <w:r>
        <w:rPr>
          <w:spacing w:val="-8"/>
        </w:rPr>
        <w:t xml:space="preserve"> </w:t>
      </w:r>
      <w:r>
        <w:t>cannot</w:t>
      </w:r>
      <w:r>
        <w:rPr>
          <w:spacing w:val="-8"/>
        </w:rPr>
        <w:t xml:space="preserve"> </w:t>
      </w:r>
      <w:r>
        <w:t>be</w:t>
      </w:r>
      <w:r>
        <w:rPr>
          <w:spacing w:val="-8"/>
        </w:rPr>
        <w:t xml:space="preserve"> </w:t>
      </w:r>
      <w:r>
        <w:t>offered</w:t>
      </w:r>
      <w:r>
        <w:rPr>
          <w:spacing w:val="-8"/>
        </w:rPr>
        <w:t xml:space="preserve"> </w:t>
      </w:r>
      <w:r>
        <w:t>as</w:t>
      </w:r>
      <w:r>
        <w:rPr>
          <w:spacing w:val="-8"/>
        </w:rPr>
        <w:t xml:space="preserve"> </w:t>
      </w:r>
      <w:r>
        <w:t>an</w:t>
      </w:r>
      <w:r>
        <w:rPr>
          <w:spacing w:val="-8"/>
        </w:rPr>
        <w:t xml:space="preserve"> </w:t>
      </w:r>
      <w:r>
        <w:t>alternative</w:t>
      </w:r>
      <w:r>
        <w:rPr>
          <w:spacing w:val="-8"/>
        </w:rPr>
        <w:t xml:space="preserve"> </w:t>
      </w:r>
      <w:r>
        <w:t>raffle</w:t>
      </w:r>
      <w:r>
        <w:rPr>
          <w:spacing w:val="-7"/>
        </w:rPr>
        <w:t xml:space="preserve"> </w:t>
      </w:r>
      <w:r>
        <w:rPr>
          <w:spacing w:val="-2"/>
        </w:rPr>
        <w:t>prize.</w:t>
      </w:r>
    </w:p>
    <w:p w14:paraId="38F04FA8" w14:textId="77777777" w:rsidR="00D33D2F" w:rsidRDefault="00D33D2F">
      <w:pPr>
        <w:pStyle w:val="BodyText"/>
        <w:spacing w:before="160"/>
      </w:pPr>
    </w:p>
    <w:p w14:paraId="6221E252" w14:textId="77777777" w:rsidR="00866E1D" w:rsidRDefault="00D96CDC">
      <w:pPr>
        <w:pStyle w:val="Heading1"/>
        <w:numPr>
          <w:ilvl w:val="0"/>
          <w:numId w:val="2"/>
        </w:numPr>
        <w:tabs>
          <w:tab w:val="left" w:pos="462"/>
        </w:tabs>
        <w:spacing w:before="42"/>
        <w:ind w:left="462" w:hanging="327"/>
      </w:pPr>
      <w:r>
        <w:rPr>
          <w:spacing w:val="-2"/>
        </w:rPr>
        <w:t>Responsible</w:t>
      </w:r>
      <w:r>
        <w:rPr>
          <w:spacing w:val="8"/>
        </w:rPr>
        <w:t xml:space="preserve"> </w:t>
      </w:r>
      <w:r>
        <w:rPr>
          <w:spacing w:val="-2"/>
        </w:rPr>
        <w:t>Advertising</w:t>
      </w:r>
      <w:r>
        <w:rPr>
          <w:spacing w:val="9"/>
        </w:rPr>
        <w:t xml:space="preserve"> </w:t>
      </w:r>
      <w:r>
        <w:rPr>
          <w:spacing w:val="-2"/>
        </w:rPr>
        <w:t>Promotions</w:t>
      </w:r>
    </w:p>
    <w:p w14:paraId="48F458D4" w14:textId="77777777" w:rsidR="00866E1D" w:rsidRDefault="00D96CDC">
      <w:pPr>
        <w:pStyle w:val="BodyText"/>
        <w:spacing w:before="181"/>
      </w:pPr>
      <w:r>
        <w:t>Any</w:t>
      </w:r>
      <w:r>
        <w:rPr>
          <w:spacing w:val="-11"/>
        </w:rPr>
        <w:t xml:space="preserve"> </w:t>
      </w:r>
      <w:r>
        <w:t>advertising</w:t>
      </w:r>
      <w:r>
        <w:rPr>
          <w:spacing w:val="-9"/>
        </w:rPr>
        <w:t xml:space="preserve"> </w:t>
      </w:r>
      <w:r>
        <w:t>and</w:t>
      </w:r>
      <w:r>
        <w:rPr>
          <w:spacing w:val="-9"/>
        </w:rPr>
        <w:t xml:space="preserve"> </w:t>
      </w:r>
      <w:r>
        <w:t>promotions</w:t>
      </w:r>
      <w:r>
        <w:rPr>
          <w:spacing w:val="-9"/>
        </w:rPr>
        <w:t xml:space="preserve"> </w:t>
      </w:r>
      <w:r>
        <w:t>undertaken</w:t>
      </w:r>
      <w:r>
        <w:rPr>
          <w:spacing w:val="-8"/>
        </w:rPr>
        <w:t xml:space="preserve"> </w:t>
      </w:r>
      <w:r>
        <w:t>by</w:t>
      </w:r>
      <w:r>
        <w:rPr>
          <w:spacing w:val="-9"/>
        </w:rPr>
        <w:t xml:space="preserve"> </w:t>
      </w:r>
      <w:r>
        <w:t>Omaze</w:t>
      </w:r>
      <w:r>
        <w:rPr>
          <w:spacing w:val="-9"/>
        </w:rPr>
        <w:t xml:space="preserve"> </w:t>
      </w:r>
      <w:r>
        <w:t>Australia</w:t>
      </w:r>
      <w:r>
        <w:rPr>
          <w:spacing w:val="-9"/>
        </w:rPr>
        <w:t xml:space="preserve"> </w:t>
      </w:r>
      <w:r>
        <w:t>in</w:t>
      </w:r>
      <w:r>
        <w:rPr>
          <w:spacing w:val="-8"/>
        </w:rPr>
        <w:t xml:space="preserve"> </w:t>
      </w:r>
      <w:r>
        <w:t>relation</w:t>
      </w:r>
      <w:r>
        <w:rPr>
          <w:spacing w:val="-9"/>
        </w:rPr>
        <w:t xml:space="preserve"> </w:t>
      </w:r>
      <w:r>
        <w:t>to</w:t>
      </w:r>
      <w:r>
        <w:rPr>
          <w:spacing w:val="-9"/>
        </w:rPr>
        <w:t xml:space="preserve"> </w:t>
      </w:r>
      <w:r>
        <w:t>a</w:t>
      </w:r>
      <w:r>
        <w:rPr>
          <w:spacing w:val="-9"/>
        </w:rPr>
        <w:t xml:space="preserve"> </w:t>
      </w:r>
      <w:r>
        <w:t>raffle</w:t>
      </w:r>
      <w:r>
        <w:rPr>
          <w:spacing w:val="-8"/>
        </w:rPr>
        <w:t xml:space="preserve"> </w:t>
      </w:r>
      <w:r>
        <w:rPr>
          <w:spacing w:val="-2"/>
        </w:rPr>
        <w:t>will:</w:t>
      </w:r>
    </w:p>
    <w:p w14:paraId="61008C37" w14:textId="77777777" w:rsidR="00866E1D" w:rsidRDefault="00D96CDC">
      <w:pPr>
        <w:pStyle w:val="ListParagraph"/>
        <w:numPr>
          <w:ilvl w:val="1"/>
          <w:numId w:val="2"/>
        </w:numPr>
        <w:tabs>
          <w:tab w:val="left" w:pos="855"/>
        </w:tabs>
        <w:spacing w:before="183" w:line="273" w:lineRule="auto"/>
        <w:ind w:right="292"/>
      </w:pPr>
      <w:r>
        <w:t>comply</w:t>
      </w:r>
      <w:r>
        <w:rPr>
          <w:spacing w:val="-6"/>
        </w:rPr>
        <w:t xml:space="preserve"> </w:t>
      </w:r>
      <w:r>
        <w:t>with</w:t>
      </w:r>
      <w:r>
        <w:rPr>
          <w:spacing w:val="-6"/>
        </w:rPr>
        <w:t xml:space="preserve"> </w:t>
      </w:r>
      <w:r>
        <w:t>the</w:t>
      </w:r>
      <w:r>
        <w:rPr>
          <w:spacing w:val="-6"/>
        </w:rPr>
        <w:t xml:space="preserve"> </w:t>
      </w:r>
      <w:r>
        <w:t>advertising</w:t>
      </w:r>
      <w:r>
        <w:rPr>
          <w:spacing w:val="-6"/>
        </w:rPr>
        <w:t xml:space="preserve"> </w:t>
      </w:r>
      <w:r>
        <w:t>code</w:t>
      </w:r>
      <w:r>
        <w:rPr>
          <w:spacing w:val="-6"/>
        </w:rPr>
        <w:t xml:space="preserve"> </w:t>
      </w:r>
      <w:r>
        <w:t>of</w:t>
      </w:r>
      <w:r>
        <w:rPr>
          <w:spacing w:val="-6"/>
        </w:rPr>
        <w:t xml:space="preserve"> </w:t>
      </w:r>
      <w:r>
        <w:t>ethics</w:t>
      </w:r>
      <w:r>
        <w:rPr>
          <w:spacing w:val="-6"/>
        </w:rPr>
        <w:t xml:space="preserve"> </w:t>
      </w:r>
      <w:r>
        <w:t>adopted</w:t>
      </w:r>
      <w:r>
        <w:rPr>
          <w:spacing w:val="-6"/>
        </w:rPr>
        <w:t xml:space="preserve"> </w:t>
      </w:r>
      <w:r>
        <w:t>by</w:t>
      </w:r>
      <w:r>
        <w:rPr>
          <w:spacing w:val="-6"/>
        </w:rPr>
        <w:t xml:space="preserve"> </w:t>
      </w:r>
      <w:r>
        <w:t>the</w:t>
      </w:r>
      <w:r>
        <w:rPr>
          <w:spacing w:val="-6"/>
        </w:rPr>
        <w:t xml:space="preserve"> </w:t>
      </w:r>
      <w:r>
        <w:t>Australian</w:t>
      </w:r>
      <w:r>
        <w:rPr>
          <w:spacing w:val="-6"/>
        </w:rPr>
        <w:t xml:space="preserve"> </w:t>
      </w:r>
      <w:r>
        <w:t>Association</w:t>
      </w:r>
      <w:r>
        <w:rPr>
          <w:spacing w:val="-6"/>
        </w:rPr>
        <w:t xml:space="preserve"> </w:t>
      </w:r>
      <w:r>
        <w:t>of</w:t>
      </w:r>
      <w:r>
        <w:rPr>
          <w:spacing w:val="-6"/>
        </w:rPr>
        <w:t xml:space="preserve"> </w:t>
      </w:r>
      <w:r>
        <w:t xml:space="preserve">National </w:t>
      </w:r>
      <w:r>
        <w:rPr>
          <w:spacing w:val="-2"/>
        </w:rPr>
        <w:t>Advertisers;</w:t>
      </w:r>
    </w:p>
    <w:p w14:paraId="6D0FF398" w14:textId="77777777" w:rsidR="00866E1D" w:rsidRDefault="00D96CDC">
      <w:pPr>
        <w:pStyle w:val="ListParagraph"/>
        <w:numPr>
          <w:ilvl w:val="1"/>
          <w:numId w:val="2"/>
        </w:numPr>
        <w:tabs>
          <w:tab w:val="left" w:pos="854"/>
        </w:tabs>
        <w:spacing w:before="2"/>
        <w:ind w:left="854" w:hanging="359"/>
      </w:pPr>
      <w:r>
        <w:t>not</w:t>
      </w:r>
      <w:r>
        <w:rPr>
          <w:spacing w:val="-8"/>
        </w:rPr>
        <w:t xml:space="preserve"> </w:t>
      </w:r>
      <w:r>
        <w:t>be</w:t>
      </w:r>
      <w:r>
        <w:rPr>
          <w:spacing w:val="-5"/>
        </w:rPr>
        <w:t xml:space="preserve"> </w:t>
      </w:r>
      <w:r>
        <w:t>false</w:t>
      </w:r>
      <w:r>
        <w:rPr>
          <w:spacing w:val="-5"/>
        </w:rPr>
        <w:t xml:space="preserve"> </w:t>
      </w:r>
      <w:r>
        <w:t>or</w:t>
      </w:r>
      <w:r>
        <w:rPr>
          <w:spacing w:val="-6"/>
        </w:rPr>
        <w:t xml:space="preserve"> </w:t>
      </w:r>
      <w:r>
        <w:t>misleading</w:t>
      </w:r>
      <w:r>
        <w:rPr>
          <w:spacing w:val="-5"/>
        </w:rPr>
        <w:t xml:space="preserve"> </w:t>
      </w:r>
      <w:r>
        <w:t>or</w:t>
      </w:r>
      <w:r>
        <w:rPr>
          <w:spacing w:val="-5"/>
        </w:rPr>
        <w:t xml:space="preserve"> </w:t>
      </w:r>
      <w:r>
        <w:t>deceptive</w:t>
      </w:r>
      <w:r>
        <w:rPr>
          <w:spacing w:val="-5"/>
        </w:rPr>
        <w:t xml:space="preserve"> </w:t>
      </w:r>
      <w:r>
        <w:t>about</w:t>
      </w:r>
      <w:r>
        <w:rPr>
          <w:spacing w:val="-6"/>
        </w:rPr>
        <w:t xml:space="preserve"> </w:t>
      </w:r>
      <w:r>
        <w:t>odds,</w:t>
      </w:r>
      <w:r>
        <w:rPr>
          <w:spacing w:val="-5"/>
        </w:rPr>
        <w:t xml:space="preserve"> </w:t>
      </w:r>
      <w:r>
        <w:t>prizes</w:t>
      </w:r>
      <w:r>
        <w:rPr>
          <w:spacing w:val="-5"/>
        </w:rPr>
        <w:t xml:space="preserve"> </w:t>
      </w:r>
      <w:r>
        <w:t>or</w:t>
      </w:r>
      <w:r>
        <w:rPr>
          <w:spacing w:val="-6"/>
        </w:rPr>
        <w:t xml:space="preserve"> </w:t>
      </w:r>
      <w:r>
        <w:t>the</w:t>
      </w:r>
      <w:r>
        <w:rPr>
          <w:spacing w:val="-5"/>
        </w:rPr>
        <w:t xml:space="preserve"> </w:t>
      </w:r>
      <w:r>
        <w:t>chances</w:t>
      </w:r>
      <w:r>
        <w:rPr>
          <w:spacing w:val="-5"/>
        </w:rPr>
        <w:t xml:space="preserve"> </w:t>
      </w:r>
      <w:r>
        <w:t>of</w:t>
      </w:r>
      <w:r>
        <w:rPr>
          <w:spacing w:val="-5"/>
        </w:rPr>
        <w:t xml:space="preserve"> </w:t>
      </w:r>
      <w:r>
        <w:rPr>
          <w:spacing w:val="-2"/>
        </w:rPr>
        <w:t>winning;</w:t>
      </w:r>
    </w:p>
    <w:p w14:paraId="1800F15A" w14:textId="77777777" w:rsidR="00866E1D" w:rsidRDefault="00D96CDC">
      <w:pPr>
        <w:pStyle w:val="ListParagraph"/>
        <w:numPr>
          <w:ilvl w:val="1"/>
          <w:numId w:val="2"/>
        </w:numPr>
        <w:tabs>
          <w:tab w:val="left" w:pos="854"/>
        </w:tabs>
        <w:spacing w:before="42"/>
        <w:ind w:left="854" w:hanging="359"/>
      </w:pPr>
      <w:r>
        <w:t>have</w:t>
      </w:r>
      <w:r>
        <w:rPr>
          <w:spacing w:val="-9"/>
        </w:rPr>
        <w:t xml:space="preserve"> </w:t>
      </w:r>
      <w:r>
        <w:t>the</w:t>
      </w:r>
      <w:r>
        <w:rPr>
          <w:spacing w:val="-6"/>
        </w:rPr>
        <w:t xml:space="preserve"> </w:t>
      </w:r>
      <w:r>
        <w:t>consent</w:t>
      </w:r>
      <w:r>
        <w:rPr>
          <w:spacing w:val="-6"/>
        </w:rPr>
        <w:t xml:space="preserve"> </w:t>
      </w:r>
      <w:r>
        <w:t>of</w:t>
      </w:r>
      <w:r>
        <w:rPr>
          <w:spacing w:val="-6"/>
        </w:rPr>
        <w:t xml:space="preserve"> </w:t>
      </w:r>
      <w:r>
        <w:t>any</w:t>
      </w:r>
      <w:r>
        <w:rPr>
          <w:spacing w:val="-6"/>
        </w:rPr>
        <w:t xml:space="preserve"> </w:t>
      </w:r>
      <w:r>
        <w:t>person</w:t>
      </w:r>
      <w:r>
        <w:rPr>
          <w:spacing w:val="-6"/>
        </w:rPr>
        <w:t xml:space="preserve"> </w:t>
      </w:r>
      <w:r>
        <w:t>identified</w:t>
      </w:r>
      <w:r>
        <w:rPr>
          <w:spacing w:val="-7"/>
        </w:rPr>
        <w:t xml:space="preserve"> </w:t>
      </w:r>
      <w:r>
        <w:t>as</w:t>
      </w:r>
      <w:r>
        <w:rPr>
          <w:spacing w:val="-6"/>
        </w:rPr>
        <w:t xml:space="preserve"> </w:t>
      </w:r>
      <w:r>
        <w:t>winning</w:t>
      </w:r>
      <w:r>
        <w:rPr>
          <w:spacing w:val="-6"/>
        </w:rPr>
        <w:t xml:space="preserve"> </w:t>
      </w:r>
      <w:r>
        <w:t>a</w:t>
      </w:r>
      <w:r>
        <w:rPr>
          <w:spacing w:val="-6"/>
        </w:rPr>
        <w:t xml:space="preserve"> </w:t>
      </w:r>
      <w:r>
        <w:t>prize</w:t>
      </w:r>
      <w:r>
        <w:rPr>
          <w:spacing w:val="-6"/>
        </w:rPr>
        <w:t xml:space="preserve"> </w:t>
      </w:r>
      <w:r>
        <w:t>prior</w:t>
      </w:r>
      <w:r>
        <w:rPr>
          <w:spacing w:val="-6"/>
        </w:rPr>
        <w:t xml:space="preserve"> </w:t>
      </w:r>
      <w:r>
        <w:t>to</w:t>
      </w:r>
      <w:r>
        <w:rPr>
          <w:spacing w:val="-6"/>
        </w:rPr>
        <w:t xml:space="preserve"> </w:t>
      </w:r>
      <w:r>
        <w:rPr>
          <w:spacing w:val="-2"/>
        </w:rPr>
        <w:t>publication;</w:t>
      </w:r>
    </w:p>
    <w:p w14:paraId="7737C928" w14:textId="77777777" w:rsidR="00866E1D" w:rsidRDefault="00D96CDC">
      <w:pPr>
        <w:pStyle w:val="ListParagraph"/>
        <w:numPr>
          <w:ilvl w:val="1"/>
          <w:numId w:val="2"/>
        </w:numPr>
        <w:tabs>
          <w:tab w:val="left" w:pos="854"/>
        </w:tabs>
        <w:spacing w:before="39"/>
        <w:ind w:left="854" w:hanging="359"/>
      </w:pPr>
      <w:r>
        <w:t>not</w:t>
      </w:r>
      <w:r>
        <w:rPr>
          <w:spacing w:val="-7"/>
        </w:rPr>
        <w:t xml:space="preserve"> </w:t>
      </w:r>
      <w:r>
        <w:t>be</w:t>
      </w:r>
      <w:r>
        <w:rPr>
          <w:spacing w:val="-6"/>
        </w:rPr>
        <w:t xml:space="preserve"> </w:t>
      </w:r>
      <w:r>
        <w:t>offensive</w:t>
      </w:r>
      <w:r>
        <w:rPr>
          <w:spacing w:val="-6"/>
        </w:rPr>
        <w:t xml:space="preserve"> </w:t>
      </w:r>
      <w:r>
        <w:t>or</w:t>
      </w:r>
      <w:r>
        <w:rPr>
          <w:spacing w:val="-6"/>
        </w:rPr>
        <w:t xml:space="preserve"> </w:t>
      </w:r>
      <w:r>
        <w:t>indecent</w:t>
      </w:r>
      <w:r>
        <w:rPr>
          <w:spacing w:val="-6"/>
        </w:rPr>
        <w:t xml:space="preserve"> </w:t>
      </w:r>
      <w:r>
        <w:t>in</w:t>
      </w:r>
      <w:r>
        <w:rPr>
          <w:spacing w:val="-6"/>
        </w:rPr>
        <w:t xml:space="preserve"> </w:t>
      </w:r>
      <w:r>
        <w:rPr>
          <w:spacing w:val="-2"/>
        </w:rPr>
        <w:t>nature;</w:t>
      </w:r>
    </w:p>
    <w:p w14:paraId="322CFDF7" w14:textId="77777777" w:rsidR="00866E1D" w:rsidRDefault="00D96CDC">
      <w:pPr>
        <w:pStyle w:val="ListParagraph"/>
        <w:numPr>
          <w:ilvl w:val="1"/>
          <w:numId w:val="2"/>
        </w:numPr>
        <w:tabs>
          <w:tab w:val="left" w:pos="855"/>
        </w:tabs>
        <w:spacing w:before="41" w:line="273" w:lineRule="auto"/>
        <w:ind w:right="1170"/>
      </w:pPr>
      <w:r>
        <w:t>not</w:t>
      </w:r>
      <w:r>
        <w:rPr>
          <w:spacing w:val="-7"/>
        </w:rPr>
        <w:t xml:space="preserve"> </w:t>
      </w:r>
      <w:r>
        <w:t>create</w:t>
      </w:r>
      <w:r>
        <w:rPr>
          <w:spacing w:val="-7"/>
        </w:rPr>
        <w:t xml:space="preserve"> </w:t>
      </w:r>
      <w:r>
        <w:t>an</w:t>
      </w:r>
      <w:r>
        <w:rPr>
          <w:spacing w:val="-7"/>
        </w:rPr>
        <w:t xml:space="preserve"> </w:t>
      </w:r>
      <w:r>
        <w:t>impression</w:t>
      </w:r>
      <w:r>
        <w:rPr>
          <w:spacing w:val="-7"/>
        </w:rPr>
        <w:t xml:space="preserve"> </w:t>
      </w:r>
      <w:r>
        <w:t>that</w:t>
      </w:r>
      <w:r>
        <w:rPr>
          <w:spacing w:val="-7"/>
        </w:rPr>
        <w:t xml:space="preserve"> </w:t>
      </w:r>
      <w:r>
        <w:t>entering</w:t>
      </w:r>
      <w:r>
        <w:rPr>
          <w:spacing w:val="-7"/>
        </w:rPr>
        <w:t xml:space="preserve"> </w:t>
      </w:r>
      <w:r>
        <w:t>a</w:t>
      </w:r>
      <w:r>
        <w:rPr>
          <w:spacing w:val="-7"/>
        </w:rPr>
        <w:t xml:space="preserve"> </w:t>
      </w:r>
      <w:r>
        <w:t>raffle</w:t>
      </w:r>
      <w:r>
        <w:rPr>
          <w:spacing w:val="-7"/>
        </w:rPr>
        <w:t xml:space="preserve"> </w:t>
      </w:r>
      <w:r>
        <w:t>is</w:t>
      </w:r>
      <w:r>
        <w:rPr>
          <w:spacing w:val="-7"/>
        </w:rPr>
        <w:t xml:space="preserve"> </w:t>
      </w:r>
      <w:r>
        <w:t>a</w:t>
      </w:r>
      <w:r>
        <w:rPr>
          <w:spacing w:val="-7"/>
        </w:rPr>
        <w:t xml:space="preserve"> </w:t>
      </w:r>
      <w:r>
        <w:t>reasonable</w:t>
      </w:r>
      <w:r>
        <w:rPr>
          <w:spacing w:val="-7"/>
        </w:rPr>
        <w:t xml:space="preserve"> </w:t>
      </w:r>
      <w:r>
        <w:t>strategy</w:t>
      </w:r>
      <w:r>
        <w:rPr>
          <w:spacing w:val="-7"/>
        </w:rPr>
        <w:t xml:space="preserve"> </w:t>
      </w:r>
      <w:r>
        <w:t>for</w:t>
      </w:r>
      <w:r>
        <w:rPr>
          <w:spacing w:val="-7"/>
        </w:rPr>
        <w:t xml:space="preserve"> </w:t>
      </w:r>
      <w:r>
        <w:t xml:space="preserve">financial </w:t>
      </w:r>
      <w:r>
        <w:rPr>
          <w:spacing w:val="-2"/>
        </w:rPr>
        <w:t>improvement;</w:t>
      </w:r>
    </w:p>
    <w:p w14:paraId="0317BF15" w14:textId="77777777" w:rsidR="00866E1D" w:rsidRDefault="00D96CDC">
      <w:pPr>
        <w:pStyle w:val="ListParagraph"/>
        <w:numPr>
          <w:ilvl w:val="1"/>
          <w:numId w:val="2"/>
        </w:numPr>
        <w:tabs>
          <w:tab w:val="left" w:pos="854"/>
        </w:tabs>
        <w:spacing w:before="4"/>
        <w:ind w:left="854" w:hanging="359"/>
      </w:pPr>
      <w:r>
        <w:t>not</w:t>
      </w:r>
      <w:r>
        <w:rPr>
          <w:spacing w:val="-10"/>
        </w:rPr>
        <w:t xml:space="preserve"> </w:t>
      </w:r>
      <w:r>
        <w:t>promote</w:t>
      </w:r>
      <w:r>
        <w:rPr>
          <w:spacing w:val="-7"/>
        </w:rPr>
        <w:t xml:space="preserve"> </w:t>
      </w:r>
      <w:r>
        <w:t>the</w:t>
      </w:r>
      <w:r>
        <w:rPr>
          <w:spacing w:val="-7"/>
        </w:rPr>
        <w:t xml:space="preserve"> </w:t>
      </w:r>
      <w:r>
        <w:t>consumption</w:t>
      </w:r>
      <w:r>
        <w:rPr>
          <w:spacing w:val="-7"/>
        </w:rPr>
        <w:t xml:space="preserve"> </w:t>
      </w:r>
      <w:r>
        <w:t>of</w:t>
      </w:r>
      <w:r>
        <w:rPr>
          <w:spacing w:val="-8"/>
        </w:rPr>
        <w:t xml:space="preserve"> </w:t>
      </w:r>
      <w:r>
        <w:t>alcohol</w:t>
      </w:r>
      <w:r>
        <w:rPr>
          <w:spacing w:val="-7"/>
        </w:rPr>
        <w:t xml:space="preserve"> </w:t>
      </w:r>
      <w:r>
        <w:t>while</w:t>
      </w:r>
      <w:r>
        <w:rPr>
          <w:spacing w:val="-7"/>
        </w:rPr>
        <w:t xml:space="preserve"> </w:t>
      </w:r>
      <w:r>
        <w:t>buying</w:t>
      </w:r>
      <w:r>
        <w:rPr>
          <w:spacing w:val="-7"/>
        </w:rPr>
        <w:t xml:space="preserve"> </w:t>
      </w:r>
      <w:r>
        <w:t>raffle</w:t>
      </w:r>
      <w:r>
        <w:rPr>
          <w:spacing w:val="-7"/>
        </w:rPr>
        <w:t xml:space="preserve"> </w:t>
      </w:r>
      <w:r>
        <w:rPr>
          <w:spacing w:val="-2"/>
        </w:rPr>
        <w:t>tickets;</w:t>
      </w:r>
    </w:p>
    <w:p w14:paraId="410A2DA5" w14:textId="77777777" w:rsidR="00866E1D" w:rsidRDefault="00D96CDC">
      <w:pPr>
        <w:pStyle w:val="ListParagraph"/>
        <w:numPr>
          <w:ilvl w:val="1"/>
          <w:numId w:val="2"/>
        </w:numPr>
        <w:tabs>
          <w:tab w:val="left" w:pos="855"/>
        </w:tabs>
        <w:spacing w:before="41" w:line="273" w:lineRule="auto"/>
        <w:ind w:right="771"/>
      </w:pPr>
      <w:r>
        <w:t>do</w:t>
      </w:r>
      <w:r>
        <w:rPr>
          <w:spacing w:val="-7"/>
        </w:rPr>
        <w:t xml:space="preserve"> </w:t>
      </w:r>
      <w:r>
        <w:t>not</w:t>
      </w:r>
      <w:r>
        <w:rPr>
          <w:spacing w:val="-7"/>
        </w:rPr>
        <w:t xml:space="preserve"> </w:t>
      </w:r>
      <w:r>
        <w:t>violate</w:t>
      </w:r>
      <w:r>
        <w:rPr>
          <w:spacing w:val="-7"/>
        </w:rPr>
        <w:t xml:space="preserve"> </w:t>
      </w:r>
      <w:r>
        <w:t>the</w:t>
      </w:r>
      <w:r>
        <w:rPr>
          <w:spacing w:val="-7"/>
        </w:rPr>
        <w:t xml:space="preserve"> </w:t>
      </w:r>
      <w:r>
        <w:t>confidentiality</w:t>
      </w:r>
      <w:r>
        <w:rPr>
          <w:spacing w:val="-7"/>
        </w:rPr>
        <w:t xml:space="preserve"> </w:t>
      </w:r>
      <w:r>
        <w:t>of</w:t>
      </w:r>
      <w:r>
        <w:rPr>
          <w:spacing w:val="-7"/>
        </w:rPr>
        <w:t xml:space="preserve"> </w:t>
      </w:r>
      <w:r>
        <w:t>information</w:t>
      </w:r>
      <w:r>
        <w:rPr>
          <w:spacing w:val="-7"/>
        </w:rPr>
        <w:t xml:space="preserve"> </w:t>
      </w:r>
      <w:r>
        <w:t>relating</w:t>
      </w:r>
      <w:r>
        <w:rPr>
          <w:spacing w:val="-7"/>
        </w:rPr>
        <w:t xml:space="preserve"> </w:t>
      </w:r>
      <w:r>
        <w:t>to,</w:t>
      </w:r>
      <w:r>
        <w:rPr>
          <w:spacing w:val="-7"/>
        </w:rPr>
        <w:t xml:space="preserve"> </w:t>
      </w:r>
      <w:r>
        <w:t>or</w:t>
      </w:r>
      <w:r>
        <w:rPr>
          <w:spacing w:val="-7"/>
        </w:rPr>
        <w:t xml:space="preserve"> </w:t>
      </w:r>
      <w:r>
        <w:t>the</w:t>
      </w:r>
      <w:r>
        <w:rPr>
          <w:spacing w:val="-7"/>
        </w:rPr>
        <w:t xml:space="preserve"> </w:t>
      </w:r>
      <w:r>
        <w:t>privacy</w:t>
      </w:r>
      <w:r>
        <w:rPr>
          <w:spacing w:val="-7"/>
        </w:rPr>
        <w:t xml:space="preserve"> </w:t>
      </w:r>
      <w:r>
        <w:t>of</w:t>
      </w:r>
      <w:r>
        <w:rPr>
          <w:spacing w:val="-7"/>
        </w:rPr>
        <w:t xml:space="preserve"> </w:t>
      </w:r>
      <w:r>
        <w:t>customers without the consent of the customer;</w:t>
      </w:r>
    </w:p>
    <w:p w14:paraId="3E85E271" w14:textId="77777777" w:rsidR="00866E1D" w:rsidRDefault="00D96CDC">
      <w:pPr>
        <w:pStyle w:val="ListParagraph"/>
        <w:numPr>
          <w:ilvl w:val="1"/>
          <w:numId w:val="2"/>
        </w:numPr>
        <w:tabs>
          <w:tab w:val="left" w:pos="854"/>
        </w:tabs>
        <w:spacing w:before="4"/>
        <w:ind w:left="854" w:hanging="359"/>
      </w:pPr>
      <w:r>
        <w:t>not</w:t>
      </w:r>
      <w:r>
        <w:rPr>
          <w:spacing w:val="-7"/>
        </w:rPr>
        <w:t xml:space="preserve"> </w:t>
      </w:r>
      <w:r>
        <w:t>suggest</w:t>
      </w:r>
      <w:r>
        <w:rPr>
          <w:spacing w:val="-7"/>
        </w:rPr>
        <w:t xml:space="preserve"> </w:t>
      </w:r>
      <w:r>
        <w:t>that</w:t>
      </w:r>
      <w:r>
        <w:rPr>
          <w:spacing w:val="-7"/>
        </w:rPr>
        <w:t xml:space="preserve"> </w:t>
      </w:r>
      <w:r>
        <w:t>skill</w:t>
      </w:r>
      <w:r>
        <w:rPr>
          <w:spacing w:val="-6"/>
        </w:rPr>
        <w:t xml:space="preserve"> </w:t>
      </w:r>
      <w:r>
        <w:t>can</w:t>
      </w:r>
      <w:r>
        <w:rPr>
          <w:spacing w:val="-7"/>
        </w:rPr>
        <w:t xml:space="preserve"> </w:t>
      </w:r>
      <w:r>
        <w:t>influence</w:t>
      </w:r>
      <w:r>
        <w:rPr>
          <w:spacing w:val="-7"/>
        </w:rPr>
        <w:t xml:space="preserve"> </w:t>
      </w:r>
      <w:r>
        <w:t>raffle</w:t>
      </w:r>
      <w:r>
        <w:rPr>
          <w:spacing w:val="-6"/>
        </w:rPr>
        <w:t xml:space="preserve"> </w:t>
      </w:r>
      <w:r>
        <w:t>games</w:t>
      </w:r>
      <w:r>
        <w:rPr>
          <w:spacing w:val="-7"/>
        </w:rPr>
        <w:t xml:space="preserve"> </w:t>
      </w:r>
      <w:r>
        <w:t>that</w:t>
      </w:r>
      <w:r>
        <w:rPr>
          <w:spacing w:val="-7"/>
        </w:rPr>
        <w:t xml:space="preserve"> </w:t>
      </w:r>
      <w:r>
        <w:t>are</w:t>
      </w:r>
      <w:r>
        <w:rPr>
          <w:spacing w:val="-6"/>
        </w:rPr>
        <w:t xml:space="preserve"> </w:t>
      </w:r>
      <w:r>
        <w:t>games</w:t>
      </w:r>
      <w:r>
        <w:rPr>
          <w:spacing w:val="-7"/>
        </w:rPr>
        <w:t xml:space="preserve"> </w:t>
      </w:r>
      <w:r>
        <w:t>of</w:t>
      </w:r>
      <w:r>
        <w:rPr>
          <w:spacing w:val="-7"/>
        </w:rPr>
        <w:t xml:space="preserve"> </w:t>
      </w:r>
      <w:r>
        <w:t>chance;</w:t>
      </w:r>
      <w:r>
        <w:rPr>
          <w:spacing w:val="-6"/>
        </w:rPr>
        <w:t xml:space="preserve"> </w:t>
      </w:r>
      <w:r>
        <w:rPr>
          <w:spacing w:val="-5"/>
        </w:rPr>
        <w:t>and</w:t>
      </w:r>
    </w:p>
    <w:p w14:paraId="314CEF2E" w14:textId="77777777" w:rsidR="00866E1D" w:rsidRDefault="00D96CDC">
      <w:pPr>
        <w:pStyle w:val="ListParagraph"/>
        <w:numPr>
          <w:ilvl w:val="1"/>
          <w:numId w:val="2"/>
        </w:numPr>
        <w:tabs>
          <w:tab w:val="left" w:pos="854"/>
        </w:tabs>
        <w:spacing w:before="39"/>
        <w:ind w:left="854" w:hanging="359"/>
      </w:pPr>
      <w:r>
        <w:t>not</w:t>
      </w:r>
      <w:r>
        <w:rPr>
          <w:spacing w:val="-10"/>
        </w:rPr>
        <w:t xml:space="preserve"> </w:t>
      </w:r>
      <w:r>
        <w:t>encourage</w:t>
      </w:r>
      <w:r>
        <w:rPr>
          <w:spacing w:val="-10"/>
        </w:rPr>
        <w:t xml:space="preserve"> </w:t>
      </w:r>
      <w:r>
        <w:t>excessive</w:t>
      </w:r>
      <w:r>
        <w:rPr>
          <w:spacing w:val="-9"/>
        </w:rPr>
        <w:t xml:space="preserve"> </w:t>
      </w:r>
      <w:r>
        <w:t>or</w:t>
      </w:r>
      <w:r>
        <w:rPr>
          <w:spacing w:val="-10"/>
        </w:rPr>
        <w:t xml:space="preserve"> </w:t>
      </w:r>
      <w:r>
        <w:t>reckless</w:t>
      </w:r>
      <w:r>
        <w:rPr>
          <w:spacing w:val="-9"/>
        </w:rPr>
        <w:t xml:space="preserve"> </w:t>
      </w:r>
      <w:r>
        <w:rPr>
          <w:spacing w:val="-2"/>
        </w:rPr>
        <w:t>playing.</w:t>
      </w:r>
    </w:p>
    <w:p w14:paraId="6F80814A" w14:textId="77777777" w:rsidR="00866E1D" w:rsidRDefault="00D96CDC">
      <w:pPr>
        <w:pStyle w:val="BodyText"/>
        <w:spacing w:before="202" w:line="256" w:lineRule="auto"/>
      </w:pPr>
      <w:r>
        <w:t>Omaze Australia will incorporate the above standards into its advertising checklist</w:t>
      </w:r>
      <w:r>
        <w:rPr>
          <w:spacing w:val="-6"/>
        </w:rPr>
        <w:t xml:space="preserve"> </w:t>
      </w:r>
      <w:r>
        <w:t>and</w:t>
      </w:r>
      <w:r>
        <w:rPr>
          <w:spacing w:val="-6"/>
        </w:rPr>
        <w:t xml:space="preserve"> </w:t>
      </w:r>
      <w:r>
        <w:t>will</w:t>
      </w:r>
      <w:r>
        <w:rPr>
          <w:spacing w:val="-6"/>
        </w:rPr>
        <w:t xml:space="preserve"> </w:t>
      </w:r>
      <w:r>
        <w:t>assess</w:t>
      </w:r>
      <w:r>
        <w:rPr>
          <w:spacing w:val="-6"/>
        </w:rPr>
        <w:t xml:space="preserve"> </w:t>
      </w:r>
      <w:r>
        <w:t>all proposed advertising against these standards.</w:t>
      </w:r>
    </w:p>
    <w:p w14:paraId="2FECDBF6" w14:textId="77777777" w:rsidR="00866E1D" w:rsidRDefault="00D96CDC">
      <w:pPr>
        <w:pStyle w:val="BodyText"/>
        <w:spacing w:before="163" w:line="259" w:lineRule="auto"/>
      </w:pPr>
      <w:r>
        <w:t>Omaze Australia will provide training to staff and guidance materials to recognise any</w:t>
      </w:r>
      <w:r>
        <w:rPr>
          <w:spacing w:val="-7"/>
        </w:rPr>
        <w:t xml:space="preserve"> </w:t>
      </w:r>
      <w:r>
        <w:t>inappropriate advertising and promotions undertaken by Omaze Australia.</w:t>
      </w:r>
    </w:p>
    <w:p w14:paraId="2CBF2B62" w14:textId="77777777" w:rsidR="00866E1D" w:rsidRDefault="00D96CDC">
      <w:pPr>
        <w:pStyle w:val="BodyText"/>
        <w:spacing w:line="259" w:lineRule="auto"/>
      </w:pPr>
      <w:r>
        <w:t>Omaze</w:t>
      </w:r>
      <w:r>
        <w:rPr>
          <w:spacing w:val="40"/>
        </w:rPr>
        <w:t xml:space="preserve"> </w:t>
      </w:r>
      <w:r>
        <w:t>Australia</w:t>
      </w:r>
      <w:r>
        <w:rPr>
          <w:spacing w:val="40"/>
        </w:rPr>
        <w:t xml:space="preserve"> </w:t>
      </w:r>
      <w:r>
        <w:t>will</w:t>
      </w:r>
      <w:r>
        <w:rPr>
          <w:spacing w:val="40"/>
        </w:rPr>
        <w:t xml:space="preserve"> </w:t>
      </w:r>
      <w:r>
        <w:t>remove</w:t>
      </w:r>
      <w:r>
        <w:rPr>
          <w:spacing w:val="40"/>
        </w:rPr>
        <w:t xml:space="preserve"> </w:t>
      </w:r>
      <w:r>
        <w:t>any</w:t>
      </w:r>
      <w:r>
        <w:rPr>
          <w:spacing w:val="40"/>
        </w:rPr>
        <w:t xml:space="preserve"> </w:t>
      </w:r>
      <w:r>
        <w:t>advertising</w:t>
      </w:r>
      <w:r>
        <w:rPr>
          <w:spacing w:val="40"/>
        </w:rPr>
        <w:t xml:space="preserve"> </w:t>
      </w:r>
      <w:r>
        <w:t>that</w:t>
      </w:r>
      <w:r>
        <w:rPr>
          <w:spacing w:val="40"/>
        </w:rPr>
        <w:t xml:space="preserve"> </w:t>
      </w:r>
      <w:r>
        <w:t>is</w:t>
      </w:r>
      <w:r>
        <w:rPr>
          <w:spacing w:val="40"/>
        </w:rPr>
        <w:t xml:space="preserve"> </w:t>
      </w:r>
      <w:r>
        <w:t>in</w:t>
      </w:r>
      <w:r>
        <w:rPr>
          <w:spacing w:val="40"/>
        </w:rPr>
        <w:t xml:space="preserve"> </w:t>
      </w:r>
      <w:r>
        <w:t>contravention</w:t>
      </w:r>
      <w:r>
        <w:rPr>
          <w:spacing w:val="40"/>
        </w:rPr>
        <w:t xml:space="preserve"> </w:t>
      </w:r>
      <w:r>
        <w:t>of</w:t>
      </w:r>
      <w:r>
        <w:rPr>
          <w:spacing w:val="40"/>
        </w:rPr>
        <w:t xml:space="preserve"> </w:t>
      </w:r>
      <w:r>
        <w:t>applicable</w:t>
      </w:r>
      <w:r>
        <w:rPr>
          <w:spacing w:val="40"/>
        </w:rPr>
        <w:t xml:space="preserve"> </w:t>
      </w:r>
      <w:r>
        <w:t>advertising standards including those specified by the Australian Association of National Advertisers.</w:t>
      </w:r>
    </w:p>
    <w:p w14:paraId="3CF01F3A" w14:textId="77777777" w:rsidR="00866E1D" w:rsidRDefault="00D96CDC">
      <w:pPr>
        <w:pStyle w:val="ListParagraph"/>
        <w:numPr>
          <w:ilvl w:val="0"/>
          <w:numId w:val="2"/>
        </w:numPr>
        <w:tabs>
          <w:tab w:val="left" w:pos="462"/>
        </w:tabs>
        <w:spacing w:before="158" w:line="403" w:lineRule="auto"/>
        <w:ind w:left="135" w:right="337" w:firstLine="0"/>
      </w:pPr>
      <w:r>
        <w:rPr>
          <w:b/>
        </w:rPr>
        <w:t xml:space="preserve">Processes and Structures to Support the Ongoing Implementation of the Code of Conduct </w:t>
      </w:r>
      <w:r>
        <w:t>Responsible</w:t>
      </w:r>
      <w:r>
        <w:rPr>
          <w:spacing w:val="-7"/>
        </w:rPr>
        <w:t xml:space="preserve"> </w:t>
      </w:r>
      <w:r>
        <w:t>Gambling</w:t>
      </w:r>
      <w:r>
        <w:rPr>
          <w:spacing w:val="-7"/>
        </w:rPr>
        <w:t xml:space="preserve"> </w:t>
      </w:r>
      <w:r>
        <w:t>matters</w:t>
      </w:r>
      <w:r>
        <w:rPr>
          <w:spacing w:val="-7"/>
        </w:rPr>
        <w:t xml:space="preserve"> </w:t>
      </w:r>
      <w:r>
        <w:t>will</w:t>
      </w:r>
      <w:r>
        <w:rPr>
          <w:spacing w:val="-7"/>
        </w:rPr>
        <w:t xml:space="preserve"> </w:t>
      </w:r>
      <w:r>
        <w:t>be</w:t>
      </w:r>
      <w:r>
        <w:rPr>
          <w:spacing w:val="-7"/>
        </w:rPr>
        <w:t xml:space="preserve"> </w:t>
      </w:r>
      <w:r>
        <w:t>a</w:t>
      </w:r>
      <w:r>
        <w:rPr>
          <w:spacing w:val="-7"/>
        </w:rPr>
        <w:t xml:space="preserve"> </w:t>
      </w:r>
      <w:r>
        <w:t>standing</w:t>
      </w:r>
      <w:r>
        <w:rPr>
          <w:spacing w:val="-7"/>
        </w:rPr>
        <w:t xml:space="preserve"> </w:t>
      </w:r>
      <w:r>
        <w:t>item</w:t>
      </w:r>
      <w:r>
        <w:rPr>
          <w:spacing w:val="-7"/>
        </w:rPr>
        <w:t xml:space="preserve"> </w:t>
      </w:r>
      <w:r>
        <w:t>for</w:t>
      </w:r>
      <w:r>
        <w:rPr>
          <w:spacing w:val="-7"/>
        </w:rPr>
        <w:t xml:space="preserve"> </w:t>
      </w:r>
      <w:r>
        <w:t>Omaze</w:t>
      </w:r>
      <w:r>
        <w:rPr>
          <w:spacing w:val="-7"/>
        </w:rPr>
        <w:t xml:space="preserve"> </w:t>
      </w:r>
      <w:r>
        <w:t>Australia</w:t>
      </w:r>
      <w:r>
        <w:rPr>
          <w:spacing w:val="-7"/>
        </w:rPr>
        <w:t xml:space="preserve"> </w:t>
      </w:r>
      <w:r>
        <w:t>Board</w:t>
      </w:r>
      <w:r>
        <w:rPr>
          <w:spacing w:val="-7"/>
        </w:rPr>
        <w:t xml:space="preserve"> </w:t>
      </w:r>
      <w:r>
        <w:t>and</w:t>
      </w:r>
      <w:r>
        <w:rPr>
          <w:spacing w:val="-7"/>
        </w:rPr>
        <w:t xml:space="preserve"> </w:t>
      </w:r>
      <w:r>
        <w:t>staff</w:t>
      </w:r>
      <w:r>
        <w:rPr>
          <w:spacing w:val="-7"/>
        </w:rPr>
        <w:t xml:space="preserve"> </w:t>
      </w:r>
      <w:r>
        <w:t>meetings. A Responsible Gambling Officer will be identified from among senior staff to:</w:t>
      </w:r>
    </w:p>
    <w:p w14:paraId="62EAB8A1" w14:textId="77777777" w:rsidR="00866E1D" w:rsidRDefault="00D96CDC">
      <w:pPr>
        <w:pStyle w:val="ListParagraph"/>
        <w:numPr>
          <w:ilvl w:val="1"/>
          <w:numId w:val="2"/>
        </w:numPr>
        <w:tabs>
          <w:tab w:val="left" w:pos="854"/>
        </w:tabs>
        <w:spacing w:line="267" w:lineRule="exact"/>
        <w:ind w:left="854" w:hanging="359"/>
      </w:pPr>
      <w:r>
        <w:t>handle</w:t>
      </w:r>
      <w:r>
        <w:rPr>
          <w:spacing w:val="-9"/>
        </w:rPr>
        <w:t xml:space="preserve"> </w:t>
      </w:r>
      <w:r>
        <w:t>more</w:t>
      </w:r>
      <w:r>
        <w:rPr>
          <w:spacing w:val="-9"/>
        </w:rPr>
        <w:t xml:space="preserve"> </w:t>
      </w:r>
      <w:r>
        <w:t>difficult</w:t>
      </w:r>
      <w:r>
        <w:rPr>
          <w:spacing w:val="-9"/>
        </w:rPr>
        <w:t xml:space="preserve"> </w:t>
      </w:r>
      <w:r>
        <w:t>customer</w:t>
      </w:r>
      <w:r>
        <w:rPr>
          <w:spacing w:val="-8"/>
        </w:rPr>
        <w:t xml:space="preserve"> </w:t>
      </w:r>
      <w:r>
        <w:rPr>
          <w:spacing w:val="-2"/>
        </w:rPr>
        <w:t>contacts;</w:t>
      </w:r>
    </w:p>
    <w:p w14:paraId="61B9DA0B" w14:textId="77777777" w:rsidR="00866E1D" w:rsidRDefault="00D96CDC">
      <w:pPr>
        <w:pStyle w:val="ListParagraph"/>
        <w:numPr>
          <w:ilvl w:val="1"/>
          <w:numId w:val="2"/>
        </w:numPr>
        <w:tabs>
          <w:tab w:val="left" w:pos="855"/>
        </w:tabs>
        <w:spacing w:before="22" w:line="256" w:lineRule="auto"/>
        <w:ind w:right="513"/>
      </w:pPr>
      <w:r>
        <w:t>liaise</w:t>
      </w:r>
      <w:r>
        <w:rPr>
          <w:spacing w:val="-7"/>
        </w:rPr>
        <w:t xml:space="preserve"> </w:t>
      </w:r>
      <w:r>
        <w:t>with</w:t>
      </w:r>
      <w:r>
        <w:rPr>
          <w:spacing w:val="-7"/>
        </w:rPr>
        <w:t xml:space="preserve"> </w:t>
      </w:r>
      <w:r>
        <w:t>Gambler’s</w:t>
      </w:r>
      <w:r>
        <w:rPr>
          <w:spacing w:val="-7"/>
        </w:rPr>
        <w:t xml:space="preserve"> </w:t>
      </w:r>
      <w:r>
        <w:t>Help</w:t>
      </w:r>
      <w:r>
        <w:rPr>
          <w:spacing w:val="-7"/>
        </w:rPr>
        <w:t xml:space="preserve"> </w:t>
      </w:r>
      <w:r>
        <w:t>services</w:t>
      </w:r>
      <w:r>
        <w:rPr>
          <w:spacing w:val="-7"/>
        </w:rPr>
        <w:t xml:space="preserve"> </w:t>
      </w:r>
      <w:r>
        <w:t>to</w:t>
      </w:r>
      <w:r>
        <w:rPr>
          <w:spacing w:val="-7"/>
        </w:rPr>
        <w:t xml:space="preserve"> </w:t>
      </w:r>
      <w:r>
        <w:t>obtain</w:t>
      </w:r>
      <w:r>
        <w:rPr>
          <w:spacing w:val="-7"/>
        </w:rPr>
        <w:t xml:space="preserve"> </w:t>
      </w:r>
      <w:r>
        <w:t>relevant</w:t>
      </w:r>
      <w:r>
        <w:rPr>
          <w:spacing w:val="-7"/>
        </w:rPr>
        <w:t xml:space="preserve"> </w:t>
      </w:r>
      <w:r>
        <w:t>information,</w:t>
      </w:r>
      <w:r>
        <w:rPr>
          <w:spacing w:val="-7"/>
        </w:rPr>
        <w:t xml:space="preserve"> </w:t>
      </w:r>
      <w:r>
        <w:t>advice</w:t>
      </w:r>
      <w:r>
        <w:rPr>
          <w:spacing w:val="-7"/>
        </w:rPr>
        <w:t xml:space="preserve"> </w:t>
      </w:r>
      <w:r>
        <w:t>and</w:t>
      </w:r>
      <w:r>
        <w:rPr>
          <w:spacing w:val="-7"/>
        </w:rPr>
        <w:t xml:space="preserve"> </w:t>
      </w:r>
      <w:r>
        <w:t>training</w:t>
      </w:r>
      <w:r>
        <w:rPr>
          <w:spacing w:val="-7"/>
        </w:rPr>
        <w:t xml:space="preserve"> </w:t>
      </w:r>
      <w:r>
        <w:t>and make this available to staff and customers;</w:t>
      </w:r>
    </w:p>
    <w:p w14:paraId="31EEC4DE" w14:textId="77777777" w:rsidR="00866E1D" w:rsidRDefault="00D96CDC">
      <w:pPr>
        <w:pStyle w:val="ListParagraph"/>
        <w:numPr>
          <w:ilvl w:val="1"/>
          <w:numId w:val="2"/>
        </w:numPr>
        <w:tabs>
          <w:tab w:val="left" w:pos="855"/>
        </w:tabs>
        <w:spacing w:before="2" w:line="259" w:lineRule="auto"/>
        <w:ind w:right="542"/>
      </w:pPr>
      <w:r>
        <w:lastRenderedPageBreak/>
        <w:t>induct</w:t>
      </w:r>
      <w:r>
        <w:rPr>
          <w:spacing w:val="-7"/>
        </w:rPr>
        <w:t xml:space="preserve"> </w:t>
      </w:r>
      <w:r>
        <w:t>new</w:t>
      </w:r>
      <w:r>
        <w:rPr>
          <w:spacing w:val="-7"/>
        </w:rPr>
        <w:t xml:space="preserve"> </w:t>
      </w:r>
      <w:r>
        <w:t>staff</w:t>
      </w:r>
      <w:r>
        <w:rPr>
          <w:spacing w:val="-7"/>
        </w:rPr>
        <w:t xml:space="preserve"> </w:t>
      </w:r>
      <w:r>
        <w:t>members</w:t>
      </w:r>
      <w:r>
        <w:rPr>
          <w:spacing w:val="-7"/>
        </w:rPr>
        <w:t xml:space="preserve"> </w:t>
      </w:r>
      <w:r>
        <w:t>to</w:t>
      </w:r>
      <w:r>
        <w:rPr>
          <w:spacing w:val="-7"/>
        </w:rPr>
        <w:t xml:space="preserve"> </w:t>
      </w:r>
      <w:r>
        <w:t>ensure</w:t>
      </w:r>
      <w:r>
        <w:rPr>
          <w:spacing w:val="-7"/>
        </w:rPr>
        <w:t xml:space="preserve"> </w:t>
      </w:r>
      <w:r>
        <w:t>they</w:t>
      </w:r>
      <w:r>
        <w:rPr>
          <w:spacing w:val="-7"/>
        </w:rPr>
        <w:t xml:space="preserve"> </w:t>
      </w:r>
      <w:r>
        <w:t>are</w:t>
      </w:r>
      <w:r>
        <w:rPr>
          <w:spacing w:val="-7"/>
        </w:rPr>
        <w:t xml:space="preserve"> </w:t>
      </w:r>
      <w:r>
        <w:t>informed</w:t>
      </w:r>
      <w:r>
        <w:rPr>
          <w:spacing w:val="-7"/>
        </w:rPr>
        <w:t xml:space="preserve"> </w:t>
      </w:r>
      <w:r>
        <w:t>about</w:t>
      </w:r>
      <w:r>
        <w:rPr>
          <w:spacing w:val="-7"/>
        </w:rPr>
        <w:t xml:space="preserve"> </w:t>
      </w:r>
      <w:r>
        <w:t>responsible</w:t>
      </w:r>
      <w:r>
        <w:rPr>
          <w:spacing w:val="-7"/>
        </w:rPr>
        <w:t xml:space="preserve"> </w:t>
      </w:r>
      <w:r>
        <w:t>gambling</w:t>
      </w:r>
      <w:r>
        <w:rPr>
          <w:spacing w:val="-7"/>
        </w:rPr>
        <w:t xml:space="preserve"> </w:t>
      </w:r>
      <w:r>
        <w:t>issues and the Code of Conduct;</w:t>
      </w:r>
    </w:p>
    <w:p w14:paraId="30034F91" w14:textId="77777777" w:rsidR="00866E1D" w:rsidRDefault="00D96CDC">
      <w:pPr>
        <w:pStyle w:val="ListParagraph"/>
        <w:numPr>
          <w:ilvl w:val="1"/>
          <w:numId w:val="2"/>
        </w:numPr>
        <w:tabs>
          <w:tab w:val="left" w:pos="854"/>
        </w:tabs>
        <w:spacing w:before="1"/>
        <w:ind w:left="854" w:hanging="359"/>
      </w:pPr>
      <w:r>
        <w:t>handle</w:t>
      </w:r>
      <w:r>
        <w:rPr>
          <w:spacing w:val="-11"/>
        </w:rPr>
        <w:t xml:space="preserve"> </w:t>
      </w:r>
      <w:r>
        <w:t>responsible</w:t>
      </w:r>
      <w:r>
        <w:rPr>
          <w:spacing w:val="-9"/>
        </w:rPr>
        <w:t xml:space="preserve"> </w:t>
      </w:r>
      <w:r>
        <w:t>gambling</w:t>
      </w:r>
      <w:r>
        <w:rPr>
          <w:spacing w:val="-9"/>
        </w:rPr>
        <w:t xml:space="preserve"> </w:t>
      </w:r>
      <w:r>
        <w:t>issues</w:t>
      </w:r>
      <w:r>
        <w:rPr>
          <w:spacing w:val="-9"/>
        </w:rPr>
        <w:t xml:space="preserve"> </w:t>
      </w:r>
      <w:r>
        <w:t>raised</w:t>
      </w:r>
      <w:r>
        <w:rPr>
          <w:spacing w:val="-9"/>
        </w:rPr>
        <w:t xml:space="preserve"> </w:t>
      </w:r>
      <w:r>
        <w:t>by</w:t>
      </w:r>
      <w:r>
        <w:rPr>
          <w:spacing w:val="-9"/>
        </w:rPr>
        <w:t xml:space="preserve"> </w:t>
      </w:r>
      <w:r>
        <w:t>staff;</w:t>
      </w:r>
      <w:r>
        <w:rPr>
          <w:spacing w:val="-9"/>
        </w:rPr>
        <w:t xml:space="preserve"> </w:t>
      </w:r>
      <w:r>
        <w:rPr>
          <w:spacing w:val="-5"/>
        </w:rPr>
        <w:t>and</w:t>
      </w:r>
    </w:p>
    <w:p w14:paraId="0A103C21" w14:textId="77777777" w:rsidR="00866E1D" w:rsidRDefault="00D96CDC">
      <w:pPr>
        <w:pStyle w:val="ListParagraph"/>
        <w:numPr>
          <w:ilvl w:val="1"/>
          <w:numId w:val="2"/>
        </w:numPr>
        <w:tabs>
          <w:tab w:val="left" w:pos="854"/>
        </w:tabs>
        <w:spacing w:before="20"/>
        <w:ind w:left="854" w:hanging="359"/>
      </w:pPr>
      <w:r>
        <w:t>identify</w:t>
      </w:r>
      <w:r>
        <w:rPr>
          <w:spacing w:val="-12"/>
        </w:rPr>
        <w:t xml:space="preserve"> </w:t>
      </w:r>
      <w:r>
        <w:t>staff</w:t>
      </w:r>
      <w:r>
        <w:rPr>
          <w:spacing w:val="-9"/>
        </w:rPr>
        <w:t xml:space="preserve"> </w:t>
      </w:r>
      <w:r>
        <w:t>worthy</w:t>
      </w:r>
      <w:r>
        <w:rPr>
          <w:spacing w:val="-9"/>
        </w:rPr>
        <w:t xml:space="preserve"> </w:t>
      </w:r>
      <w:r>
        <w:t>of</w:t>
      </w:r>
      <w:r>
        <w:rPr>
          <w:spacing w:val="-10"/>
        </w:rPr>
        <w:t xml:space="preserve"> </w:t>
      </w:r>
      <w:r>
        <w:t>reward</w:t>
      </w:r>
      <w:r>
        <w:rPr>
          <w:spacing w:val="-9"/>
        </w:rPr>
        <w:t xml:space="preserve"> </w:t>
      </w:r>
      <w:r>
        <w:t>and</w:t>
      </w:r>
      <w:r>
        <w:rPr>
          <w:spacing w:val="-9"/>
        </w:rPr>
        <w:t xml:space="preserve"> </w:t>
      </w:r>
      <w:r>
        <w:t>recognition</w:t>
      </w:r>
      <w:r>
        <w:rPr>
          <w:spacing w:val="-9"/>
        </w:rPr>
        <w:t xml:space="preserve"> </w:t>
      </w:r>
      <w:r>
        <w:t>for</w:t>
      </w:r>
      <w:r>
        <w:rPr>
          <w:spacing w:val="-10"/>
        </w:rPr>
        <w:t xml:space="preserve"> </w:t>
      </w:r>
      <w:r>
        <w:t>their</w:t>
      </w:r>
      <w:r>
        <w:rPr>
          <w:spacing w:val="-9"/>
        </w:rPr>
        <w:t xml:space="preserve"> </w:t>
      </w:r>
      <w:r>
        <w:t>responsible</w:t>
      </w:r>
      <w:r>
        <w:rPr>
          <w:spacing w:val="-9"/>
        </w:rPr>
        <w:t xml:space="preserve"> </w:t>
      </w:r>
      <w:r>
        <w:t>gambling</w:t>
      </w:r>
      <w:r>
        <w:rPr>
          <w:spacing w:val="-9"/>
        </w:rPr>
        <w:t xml:space="preserve"> </w:t>
      </w:r>
      <w:r>
        <w:rPr>
          <w:spacing w:val="-2"/>
        </w:rPr>
        <w:t>efforts</w:t>
      </w:r>
    </w:p>
    <w:p w14:paraId="2BDF7849" w14:textId="77777777" w:rsidR="00866E1D" w:rsidRDefault="00D96CDC">
      <w:pPr>
        <w:pStyle w:val="Heading1"/>
        <w:numPr>
          <w:ilvl w:val="0"/>
          <w:numId w:val="2"/>
        </w:numPr>
        <w:tabs>
          <w:tab w:val="left" w:pos="462"/>
        </w:tabs>
        <w:spacing w:before="183"/>
        <w:ind w:left="462" w:hanging="327"/>
      </w:pPr>
      <w:r>
        <w:t>Code</w:t>
      </w:r>
      <w:r>
        <w:rPr>
          <w:spacing w:val="-8"/>
        </w:rPr>
        <w:t xml:space="preserve"> </w:t>
      </w:r>
      <w:r>
        <w:t>Review</w:t>
      </w:r>
      <w:r>
        <w:rPr>
          <w:spacing w:val="-7"/>
        </w:rPr>
        <w:t xml:space="preserve"> </w:t>
      </w:r>
      <w:r>
        <w:rPr>
          <w:spacing w:val="-2"/>
        </w:rPr>
        <w:t>Process</w:t>
      </w:r>
    </w:p>
    <w:p w14:paraId="37164822" w14:textId="77777777" w:rsidR="00866E1D" w:rsidRDefault="00D96CDC">
      <w:pPr>
        <w:pStyle w:val="BodyText"/>
        <w:spacing w:before="180" w:line="259" w:lineRule="auto"/>
        <w:ind w:right="213"/>
        <w:jc w:val="both"/>
      </w:pPr>
      <w:r>
        <w:t>Omaze Australia’s Code of Conduct will be reviewed each year on the anniversary of its commencement. Input will be obtained from management and staff and a sample of patrons</w:t>
      </w:r>
      <w:r>
        <w:rPr>
          <w:spacing w:val="-5"/>
        </w:rPr>
        <w:t xml:space="preserve"> </w:t>
      </w:r>
      <w:r>
        <w:t>about the operation and effectiveness of the Code of Conduct.</w:t>
      </w:r>
    </w:p>
    <w:p w14:paraId="6CDA225B" w14:textId="77777777" w:rsidR="00866E1D" w:rsidRDefault="00D96CDC">
      <w:pPr>
        <w:pStyle w:val="BodyText"/>
      </w:pPr>
      <w:r>
        <w:t>A</w:t>
      </w:r>
      <w:r>
        <w:rPr>
          <w:spacing w:val="-7"/>
        </w:rPr>
        <w:t xml:space="preserve"> </w:t>
      </w:r>
      <w:r>
        <w:t>report</w:t>
      </w:r>
      <w:r>
        <w:rPr>
          <w:spacing w:val="-5"/>
        </w:rPr>
        <w:t xml:space="preserve"> </w:t>
      </w:r>
      <w:r>
        <w:t>of</w:t>
      </w:r>
      <w:r>
        <w:rPr>
          <w:spacing w:val="-4"/>
        </w:rPr>
        <w:t xml:space="preserve"> </w:t>
      </w:r>
      <w:r>
        <w:t>the</w:t>
      </w:r>
      <w:r>
        <w:rPr>
          <w:spacing w:val="-5"/>
        </w:rPr>
        <w:t xml:space="preserve"> </w:t>
      </w:r>
      <w:r>
        <w:t>review</w:t>
      </w:r>
      <w:r>
        <w:rPr>
          <w:spacing w:val="-4"/>
        </w:rPr>
        <w:t xml:space="preserve"> </w:t>
      </w:r>
      <w:r>
        <w:t>will</w:t>
      </w:r>
      <w:r>
        <w:rPr>
          <w:spacing w:val="-5"/>
        </w:rPr>
        <w:t xml:space="preserve"> </w:t>
      </w:r>
      <w:r>
        <w:t>be</w:t>
      </w:r>
      <w:r>
        <w:rPr>
          <w:spacing w:val="-5"/>
        </w:rPr>
        <w:t xml:space="preserve"> </w:t>
      </w:r>
      <w:r>
        <w:t>provided</w:t>
      </w:r>
      <w:r>
        <w:rPr>
          <w:spacing w:val="-4"/>
        </w:rPr>
        <w:t xml:space="preserve"> </w:t>
      </w:r>
      <w:r>
        <w:t>to</w:t>
      </w:r>
      <w:r>
        <w:rPr>
          <w:spacing w:val="-5"/>
        </w:rPr>
        <w:t xml:space="preserve"> </w:t>
      </w:r>
      <w:r>
        <w:t>the</w:t>
      </w:r>
      <w:r>
        <w:rPr>
          <w:spacing w:val="-4"/>
        </w:rPr>
        <w:t xml:space="preserve"> </w:t>
      </w:r>
      <w:r>
        <w:t>VGCCC</w:t>
      </w:r>
      <w:r>
        <w:rPr>
          <w:spacing w:val="-5"/>
        </w:rPr>
        <w:t xml:space="preserve"> </w:t>
      </w:r>
      <w:r>
        <w:t>by</w:t>
      </w:r>
      <w:r>
        <w:rPr>
          <w:spacing w:val="-5"/>
        </w:rPr>
        <w:t xml:space="preserve"> </w:t>
      </w:r>
      <w:r>
        <w:t>30</w:t>
      </w:r>
      <w:r>
        <w:rPr>
          <w:spacing w:val="-4"/>
        </w:rPr>
        <w:t xml:space="preserve"> </w:t>
      </w:r>
      <w:r>
        <w:t>June</w:t>
      </w:r>
      <w:r>
        <w:rPr>
          <w:spacing w:val="-5"/>
        </w:rPr>
        <w:t xml:space="preserve"> </w:t>
      </w:r>
      <w:r>
        <w:t>each</w:t>
      </w:r>
      <w:r>
        <w:rPr>
          <w:spacing w:val="-4"/>
        </w:rPr>
        <w:t xml:space="preserve"> </w:t>
      </w:r>
      <w:r>
        <w:rPr>
          <w:spacing w:val="-2"/>
        </w:rPr>
        <w:t>year.</w:t>
      </w:r>
    </w:p>
    <w:p w14:paraId="0764ED61" w14:textId="77777777" w:rsidR="00866E1D" w:rsidRDefault="00866E1D">
      <w:pPr>
        <w:pStyle w:val="BodyText"/>
        <w:spacing w:before="0"/>
        <w:ind w:left="0"/>
      </w:pPr>
    </w:p>
    <w:p w14:paraId="45F36081" w14:textId="77777777" w:rsidR="00866E1D" w:rsidRDefault="00866E1D">
      <w:pPr>
        <w:pStyle w:val="BodyText"/>
        <w:spacing w:before="94"/>
        <w:ind w:left="0"/>
      </w:pPr>
    </w:p>
    <w:p w14:paraId="24CA0C88" w14:textId="6A0CD1C2" w:rsidR="00866E1D" w:rsidRDefault="00D96CDC">
      <w:pPr>
        <w:ind w:left="135"/>
        <w:rPr>
          <w:b/>
        </w:rPr>
      </w:pPr>
      <w:r>
        <w:rPr>
          <w:b/>
          <w:spacing w:val="-2"/>
        </w:rPr>
        <w:t>Version:</w:t>
      </w:r>
      <w:r>
        <w:rPr>
          <w:b/>
          <w:spacing w:val="-5"/>
        </w:rPr>
        <w:t xml:space="preserve"> 1.</w:t>
      </w:r>
      <w:r w:rsidR="0017771B">
        <w:rPr>
          <w:b/>
          <w:spacing w:val="-5"/>
        </w:rPr>
        <w:t>2</w:t>
      </w:r>
    </w:p>
    <w:p w14:paraId="764F84CF" w14:textId="26BC3DD0" w:rsidR="00866E1D" w:rsidRDefault="00D96CDC">
      <w:pPr>
        <w:spacing w:before="19"/>
        <w:ind w:left="135"/>
        <w:rPr>
          <w:b/>
        </w:rPr>
      </w:pPr>
      <w:r>
        <w:rPr>
          <w:b/>
        </w:rPr>
        <w:t>Date</w:t>
      </w:r>
      <w:r>
        <w:rPr>
          <w:b/>
          <w:spacing w:val="-10"/>
        </w:rPr>
        <w:t xml:space="preserve"> </w:t>
      </w:r>
      <w:r>
        <w:rPr>
          <w:b/>
        </w:rPr>
        <w:t>last</w:t>
      </w:r>
      <w:r>
        <w:rPr>
          <w:b/>
          <w:spacing w:val="-10"/>
        </w:rPr>
        <w:t xml:space="preserve"> </w:t>
      </w:r>
      <w:r>
        <w:rPr>
          <w:b/>
        </w:rPr>
        <w:t>reviewed:</w:t>
      </w:r>
      <w:r>
        <w:rPr>
          <w:b/>
          <w:spacing w:val="-10"/>
        </w:rPr>
        <w:t xml:space="preserve"> </w:t>
      </w:r>
      <w:r w:rsidR="006D0187">
        <w:rPr>
          <w:b/>
          <w:spacing w:val="-10"/>
        </w:rPr>
        <w:t>1</w:t>
      </w:r>
      <w:r w:rsidR="00CD1369">
        <w:rPr>
          <w:b/>
          <w:spacing w:val="-10"/>
        </w:rPr>
        <w:t>3</w:t>
      </w:r>
      <w:r w:rsidR="006D0187" w:rsidRPr="006D0187">
        <w:rPr>
          <w:b/>
          <w:spacing w:val="-10"/>
          <w:vertAlign w:val="superscript"/>
        </w:rPr>
        <w:t>th</w:t>
      </w:r>
      <w:r w:rsidR="006D0187">
        <w:rPr>
          <w:b/>
          <w:spacing w:val="-10"/>
        </w:rPr>
        <w:t xml:space="preserve"> </w:t>
      </w:r>
      <w:r w:rsidR="0017771B">
        <w:rPr>
          <w:b/>
        </w:rPr>
        <w:t>September</w:t>
      </w:r>
      <w:r>
        <w:rPr>
          <w:b/>
        </w:rPr>
        <w:t>,</w:t>
      </w:r>
      <w:r>
        <w:rPr>
          <w:b/>
          <w:spacing w:val="-10"/>
        </w:rPr>
        <w:t xml:space="preserve"> </w:t>
      </w:r>
      <w:r>
        <w:rPr>
          <w:b/>
          <w:spacing w:val="-4"/>
        </w:rPr>
        <w:t>2024</w:t>
      </w:r>
    </w:p>
    <w:sectPr w:rsidR="00866E1D">
      <w:headerReference w:type="even" r:id="rId27"/>
      <w:headerReference w:type="default" r:id="rId28"/>
      <w:footerReference w:type="default" r:id="rId29"/>
      <w:headerReference w:type="first" r:id="rId30"/>
      <w:pgSz w:w="11920" w:h="16840"/>
      <w:pgMar w:top="1400" w:right="1240" w:bottom="1160" w:left="1300" w:header="0" w:footer="9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7928AD" w14:textId="77777777" w:rsidR="004F59A5" w:rsidRDefault="004F59A5">
      <w:r>
        <w:separator/>
      </w:r>
    </w:p>
  </w:endnote>
  <w:endnote w:type="continuationSeparator" w:id="0">
    <w:p w14:paraId="3604082F" w14:textId="77777777" w:rsidR="004F59A5" w:rsidRDefault="004F5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583CD2" w14:textId="77777777" w:rsidR="00866E1D" w:rsidRDefault="00D96CDC">
    <w:pPr>
      <w:pStyle w:val="BodyText"/>
      <w:spacing w:before="0" w:line="14" w:lineRule="auto"/>
      <w:ind w:left="0"/>
      <w:rPr>
        <w:sz w:val="20"/>
      </w:rPr>
    </w:pPr>
    <w:r>
      <w:rPr>
        <w:noProof/>
      </w:rPr>
      <mc:AlternateContent>
        <mc:Choice Requires="wps">
          <w:drawing>
            <wp:anchor distT="0" distB="0" distL="0" distR="0" simplePos="0" relativeHeight="487477248" behindDoc="1" locked="0" layoutInCell="1" allowOverlap="1" wp14:anchorId="604A5988" wp14:editId="1F5999B0">
              <wp:simplePos x="0" y="0"/>
              <wp:positionH relativeFrom="page">
                <wp:posOffset>812800</wp:posOffset>
              </wp:positionH>
              <wp:positionV relativeFrom="page">
                <wp:posOffset>10055051</wp:posOffset>
              </wp:positionV>
              <wp:extent cx="982980" cy="1390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2980" cy="139065"/>
                      </a:xfrm>
                      <a:prstGeom prst="rect">
                        <a:avLst/>
                      </a:prstGeom>
                    </wps:spPr>
                    <wps:txbx>
                      <w:txbxContent>
                        <w:p w14:paraId="39B6E1DC" w14:textId="77777777" w:rsidR="00866E1D" w:rsidRDefault="00D96CDC">
                          <w:pPr>
                            <w:spacing w:before="14"/>
                            <w:ind w:left="20"/>
                            <w:rPr>
                              <w:rFonts w:ascii="Arial"/>
                              <w:sz w:val="16"/>
                            </w:rPr>
                          </w:pPr>
                          <w:r>
                            <w:rPr>
                              <w:rFonts w:ascii="Arial"/>
                              <w:spacing w:val="-2"/>
                              <w:sz w:val="16"/>
                            </w:rPr>
                            <w:t>3475-9004-1390,</w:t>
                          </w:r>
                          <w:r>
                            <w:rPr>
                              <w:rFonts w:ascii="Arial"/>
                              <w:spacing w:val="3"/>
                              <w:sz w:val="16"/>
                            </w:rPr>
                            <w:t xml:space="preserve"> </w:t>
                          </w:r>
                          <w:r>
                            <w:rPr>
                              <w:rFonts w:ascii="Arial"/>
                              <w:spacing w:val="-2"/>
                              <w:sz w:val="16"/>
                            </w:rPr>
                            <w:t>v.</w:t>
                          </w:r>
                          <w:r>
                            <w:rPr>
                              <w:rFonts w:ascii="Arial"/>
                              <w:spacing w:val="3"/>
                              <w:sz w:val="16"/>
                            </w:rPr>
                            <w:t xml:space="preserve"> </w:t>
                          </w:r>
                          <w:r>
                            <w:rPr>
                              <w:rFonts w:ascii="Arial"/>
                              <w:spacing w:val="-10"/>
                              <w:sz w:val="16"/>
                            </w:rPr>
                            <w:t>1</w:t>
                          </w:r>
                        </w:p>
                      </w:txbxContent>
                    </wps:txbx>
                    <wps:bodyPr wrap="square" lIns="0" tIns="0" rIns="0" bIns="0" rtlCol="0">
                      <a:noAutofit/>
                    </wps:bodyPr>
                  </wps:wsp>
                </a:graphicData>
              </a:graphic>
            </wp:anchor>
          </w:drawing>
        </mc:Choice>
        <mc:Fallback>
          <w:pict>
            <v:shapetype w14:anchorId="604A5988" id="_x0000_t202" coordsize="21600,21600" o:spt="202" path="m,l,21600r21600,l21600,xe">
              <v:stroke joinstyle="miter"/>
              <v:path gradientshapeok="t" o:connecttype="rect"/>
            </v:shapetype>
            <v:shape id="Textbox 1" o:spid="_x0000_s1028" type="#_x0000_t202" style="position:absolute;margin-left:64pt;margin-top:791.75pt;width:77.4pt;height:10.95pt;z-index:-15839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" filled="f" stroked="f">
              <v:textbox inset="0,0,0,0">
                <w:txbxContent>
                  <w:p w14:paraId="39B6E1DC" w14:textId="77777777" w:rsidR="00866E1D" w:rsidRDefault="00D96CDC">
                    <w:pPr>
                      <w:spacing w:before="14"/>
                      <w:ind w:left="20"/>
                      <w:rPr>
                        <w:rFonts w:ascii="Arial"/>
                        <w:sz w:val="16"/>
                      </w:rPr>
                    </w:pPr>
                    <w:r>
                      <w:rPr>
                        <w:rFonts w:ascii="Arial"/>
                        <w:spacing w:val="-2"/>
                        <w:sz w:val="16"/>
                      </w:rPr>
                      <w:t>3475-9004-1390,</w:t>
                    </w:r>
                    <w:r>
                      <w:rPr>
                        <w:rFonts w:ascii="Arial"/>
                        <w:spacing w:val="3"/>
                        <w:sz w:val="16"/>
                      </w:rPr>
                      <w:t xml:space="preserve"> </w:t>
                    </w:r>
                    <w:r>
                      <w:rPr>
                        <w:rFonts w:ascii="Arial"/>
                        <w:spacing w:val="-2"/>
                        <w:sz w:val="16"/>
                      </w:rPr>
                      <w:t>v.</w:t>
                    </w:r>
                    <w:r>
                      <w:rPr>
                        <w:rFonts w:ascii="Arial"/>
                        <w:spacing w:val="3"/>
                        <w:sz w:val="16"/>
                      </w:rPr>
                      <w:t xml:space="preserve"> </w:t>
                    </w:r>
                    <w:r>
                      <w:rPr>
                        <w:rFonts w:ascii="Arial"/>
                        <w:spacing w:val="-10"/>
                        <w:sz w:val="16"/>
                      </w:rPr>
                      <w:t>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BD8547" w14:textId="77777777" w:rsidR="00866E1D" w:rsidRDefault="00D96CDC">
    <w:pPr>
      <w:pStyle w:val="BodyText"/>
      <w:spacing w:before="0" w:line="14" w:lineRule="auto"/>
      <w:ind w:left="0"/>
      <w:rPr>
        <w:sz w:val="20"/>
      </w:rPr>
    </w:pPr>
    <w:r>
      <w:rPr>
        <w:noProof/>
      </w:rPr>
      <mc:AlternateContent>
        <mc:Choice Requires="wps">
          <w:drawing>
            <wp:anchor distT="0" distB="0" distL="0" distR="0" simplePos="0" relativeHeight="487477760" behindDoc="1" locked="0" layoutInCell="1" allowOverlap="1" wp14:anchorId="4B69C243" wp14:editId="334E6F90">
              <wp:simplePos x="0" y="0"/>
              <wp:positionH relativeFrom="page">
                <wp:posOffset>812800</wp:posOffset>
              </wp:positionH>
              <wp:positionV relativeFrom="page">
                <wp:posOffset>9940751</wp:posOffset>
              </wp:positionV>
              <wp:extent cx="98298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2980" cy="139065"/>
                      </a:xfrm>
                      <a:prstGeom prst="rect">
                        <a:avLst/>
                      </a:prstGeom>
                    </wps:spPr>
                    <wps:txbx>
                      <w:txbxContent>
                        <w:p w14:paraId="7BB3BE92" w14:textId="77777777" w:rsidR="00866E1D" w:rsidRDefault="00D96CDC">
                          <w:pPr>
                            <w:spacing w:before="14"/>
                            <w:ind w:left="20"/>
                            <w:rPr>
                              <w:rFonts w:ascii="Arial"/>
                              <w:sz w:val="16"/>
                            </w:rPr>
                          </w:pPr>
                          <w:r>
                            <w:rPr>
                              <w:rFonts w:ascii="Arial"/>
                              <w:spacing w:val="-2"/>
                              <w:sz w:val="16"/>
                            </w:rPr>
                            <w:t>3475-9004-1390,</w:t>
                          </w:r>
                          <w:r>
                            <w:rPr>
                              <w:rFonts w:ascii="Arial"/>
                              <w:spacing w:val="3"/>
                              <w:sz w:val="16"/>
                            </w:rPr>
                            <w:t xml:space="preserve"> </w:t>
                          </w:r>
                          <w:r>
                            <w:rPr>
                              <w:rFonts w:ascii="Arial"/>
                              <w:spacing w:val="-2"/>
                              <w:sz w:val="16"/>
                            </w:rPr>
                            <w:t>v.</w:t>
                          </w:r>
                          <w:r>
                            <w:rPr>
                              <w:rFonts w:ascii="Arial"/>
                              <w:spacing w:val="3"/>
                              <w:sz w:val="16"/>
                            </w:rPr>
                            <w:t xml:space="preserve"> </w:t>
                          </w:r>
                          <w:r>
                            <w:rPr>
                              <w:rFonts w:ascii="Arial"/>
                              <w:spacing w:val="-10"/>
                              <w:sz w:val="16"/>
                            </w:rPr>
                            <w:t>1</w:t>
                          </w:r>
                        </w:p>
                      </w:txbxContent>
                    </wps:txbx>
                    <wps:bodyPr wrap="square" lIns="0" tIns="0" rIns="0" bIns="0" rtlCol="0">
                      <a:noAutofit/>
                    </wps:bodyPr>
                  </wps:wsp>
                </a:graphicData>
              </a:graphic>
            </wp:anchor>
          </w:drawing>
        </mc:Choice>
        <mc:Fallback>
          <w:pict>
            <v:shapetype w14:anchorId="4B69C243" id="_x0000_t202" coordsize="21600,21600" o:spt="202" path="m,l,21600r21600,l21600,xe">
              <v:stroke joinstyle="miter"/>
              <v:path gradientshapeok="t" o:connecttype="rect"/>
            </v:shapetype>
            <v:shape id="Textbox 4" o:spid="_x0000_s1032" type="#_x0000_t202" style="position:absolute;margin-left:64pt;margin-top:782.75pt;width:77.4pt;height:10.95pt;z-index:-15838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" filled="f" stroked="f">
              <v:textbox inset="0,0,0,0">
                <w:txbxContent>
                  <w:p w14:paraId="7BB3BE92" w14:textId="77777777" w:rsidR="00866E1D" w:rsidRDefault="00D96CDC">
                    <w:pPr>
                      <w:spacing w:before="14"/>
                      <w:ind w:left="20"/>
                      <w:rPr>
                        <w:rFonts w:ascii="Arial"/>
                        <w:sz w:val="16"/>
                      </w:rPr>
                    </w:pPr>
                    <w:r>
                      <w:rPr>
                        <w:rFonts w:ascii="Arial"/>
                        <w:spacing w:val="-2"/>
                        <w:sz w:val="16"/>
                      </w:rPr>
                      <w:t>3475-9004-1390,</w:t>
                    </w:r>
                    <w:r>
                      <w:rPr>
                        <w:rFonts w:ascii="Arial"/>
                        <w:spacing w:val="3"/>
                        <w:sz w:val="16"/>
                      </w:rPr>
                      <w:t xml:space="preserve"> </w:t>
                    </w:r>
                    <w:r>
                      <w:rPr>
                        <w:rFonts w:ascii="Arial"/>
                        <w:spacing w:val="-2"/>
                        <w:sz w:val="16"/>
                      </w:rPr>
                      <w:t>v.</w:t>
                    </w:r>
                    <w:r>
                      <w:rPr>
                        <w:rFonts w:ascii="Arial"/>
                        <w:spacing w:val="3"/>
                        <w:sz w:val="16"/>
                      </w:rPr>
                      <w:t xml:space="preserve"> </w:t>
                    </w:r>
                    <w:r>
                      <w:rPr>
                        <w:rFonts w:ascii="Arial"/>
                        <w:spacing w:val="-10"/>
                        <w:sz w:val="16"/>
                      </w:rPr>
                      <w:t>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CC98B9" w14:textId="77777777" w:rsidR="004F59A5" w:rsidRDefault="004F59A5">
      <w:r>
        <w:separator/>
      </w:r>
    </w:p>
  </w:footnote>
  <w:footnote w:type="continuationSeparator" w:id="0">
    <w:p w14:paraId="50068DB7" w14:textId="77777777" w:rsidR="004F59A5" w:rsidRDefault="004F59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DA3327" w14:textId="307870E0" w:rsidR="001D6108" w:rsidRDefault="001D6108">
    <w:pPr>
      <w:pStyle w:val="Header"/>
    </w:pPr>
    <w:r>
      <w:rPr>
        <w:noProof/>
      </w:rPr>
      <mc:AlternateContent>
        <mc:Choice Requires="wps">
          <w:drawing>
            <wp:anchor distT="0" distB="0" distL="0" distR="0" simplePos="0" relativeHeight="487479808" behindDoc="0" locked="0" layoutInCell="1" allowOverlap="1" wp14:anchorId="178F0364" wp14:editId="17EC5FBA">
              <wp:simplePos x="635" y="635"/>
              <wp:positionH relativeFrom="page">
                <wp:align>center</wp:align>
              </wp:positionH>
              <wp:positionV relativeFrom="page">
                <wp:align>top</wp:align>
              </wp:positionV>
              <wp:extent cx="459740" cy="345440"/>
              <wp:effectExtent l="0" t="0" r="16510" b="16510"/>
              <wp:wrapNone/>
              <wp:docPr id="175159795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02C51B33" w14:textId="5EB12042" w:rsidR="001D6108" w:rsidRPr="001D6108" w:rsidRDefault="001D6108" w:rsidP="001D6108">
                          <w:pPr>
                            <w:rPr>
                              <w:noProof/>
                              <w:color w:val="000000"/>
                              <w:sz w:val="20"/>
                              <w:szCs w:val="20"/>
                            </w:rPr>
                          </w:pPr>
                          <w:r w:rsidRPr="001D6108">
                            <w:rPr>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8F0364" id="_x0000_t202" coordsize="21600,21600" o:spt="202" path="m,l,21600r21600,l21600,xe">
              <v:stroke joinstyle="miter"/>
              <v:path gradientshapeok="t" o:connecttype="rect"/>
            </v:shapetype>
            <v:shape id="Text Box 2" o:spid="_x0000_s1026" type="#_x0000_t202" alt="OFFICIAL" style="position:absolute;margin-left:0;margin-top:0;width:36.2pt;height:27.2pt;z-index:4874798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" filled="f" stroked="f">
              <v:fill o:detectmouseclick="t"/>
              <v:textbox style="mso-fit-shape-to-text:t" inset="0,15pt,0,0">
                <w:txbxContent>
                  <w:p w14:paraId="02C51B33" w14:textId="5EB12042" w:rsidR="001D6108" w:rsidRPr="001D6108" w:rsidRDefault="001D6108" w:rsidP="001D6108">
                    <w:pPr>
                      <w:rPr>
                        <w:noProof/>
                        <w:color w:val="000000"/>
                        <w:sz w:val="20"/>
                        <w:szCs w:val="20"/>
                      </w:rPr>
                    </w:pPr>
                    <w:r w:rsidRPr="001D6108">
                      <w:rPr>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59E921" w14:textId="2BEFC9AB" w:rsidR="001D6108" w:rsidRDefault="001D6108">
    <w:pPr>
      <w:pStyle w:val="Header"/>
    </w:pPr>
    <w:r>
      <w:rPr>
        <w:noProof/>
      </w:rPr>
      <mc:AlternateContent>
        <mc:Choice Requires="wps">
          <w:drawing>
            <wp:anchor distT="0" distB="0" distL="0" distR="0" simplePos="0" relativeHeight="487480832" behindDoc="0" locked="0" layoutInCell="1" allowOverlap="1" wp14:anchorId="291874C6" wp14:editId="6E3D45A3">
              <wp:simplePos x="828675" y="0"/>
              <wp:positionH relativeFrom="page">
                <wp:align>center</wp:align>
              </wp:positionH>
              <wp:positionV relativeFrom="page">
                <wp:align>top</wp:align>
              </wp:positionV>
              <wp:extent cx="459740" cy="345440"/>
              <wp:effectExtent l="0" t="0" r="16510" b="16510"/>
              <wp:wrapNone/>
              <wp:docPr id="38238828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330F4AD4" w14:textId="6CB68559" w:rsidR="001D6108" w:rsidRPr="001D6108" w:rsidRDefault="001D6108" w:rsidP="001D6108">
                          <w:pPr>
                            <w:rPr>
                              <w:noProof/>
                              <w:color w:val="000000"/>
                              <w:sz w:val="20"/>
                              <w:szCs w:val="20"/>
                            </w:rPr>
                          </w:pPr>
                          <w:r w:rsidRPr="001D6108">
                            <w:rPr>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1874C6" id="_x0000_t202" coordsize="21600,21600" o:spt="202" path="m,l,21600r21600,l21600,xe">
              <v:stroke joinstyle="miter"/>
              <v:path gradientshapeok="t" o:connecttype="rect"/>
            </v:shapetype>
            <v:shape id="Text Box 3" o:spid="_x0000_s1027" type="#_x0000_t202" alt="OFFICIAL" style="position:absolute;margin-left:0;margin-top:0;width:36.2pt;height:27.2pt;z-index:4874808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" filled="f" stroked="f">
              <v:fill o:detectmouseclick="t"/>
              <v:textbox style="mso-fit-shape-to-text:t" inset="0,15pt,0,0">
                <w:txbxContent>
                  <w:p w14:paraId="330F4AD4" w14:textId="6CB68559" w:rsidR="001D6108" w:rsidRPr="001D6108" w:rsidRDefault="001D6108" w:rsidP="001D6108">
                    <w:pPr>
                      <w:rPr>
                        <w:noProof/>
                        <w:color w:val="000000"/>
                        <w:sz w:val="20"/>
                        <w:szCs w:val="20"/>
                      </w:rPr>
                    </w:pPr>
                    <w:r w:rsidRPr="001D6108">
                      <w:rPr>
                        <w:noProof/>
                        <w:color w:val="00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1CDC8D" w14:textId="2FD64693" w:rsidR="001D6108" w:rsidRDefault="001D6108">
    <w:pPr>
      <w:pStyle w:val="Header"/>
    </w:pPr>
    <w:r>
      <w:rPr>
        <w:noProof/>
      </w:rPr>
      <mc:AlternateContent>
        <mc:Choice Requires="wps">
          <w:drawing>
            <wp:anchor distT="0" distB="0" distL="0" distR="0" simplePos="0" relativeHeight="487478784" behindDoc="0" locked="0" layoutInCell="1" allowOverlap="1" wp14:anchorId="4A5E5157" wp14:editId="0E43B1B8">
              <wp:simplePos x="635" y="635"/>
              <wp:positionH relativeFrom="page">
                <wp:align>center</wp:align>
              </wp:positionH>
              <wp:positionV relativeFrom="page">
                <wp:align>top</wp:align>
              </wp:positionV>
              <wp:extent cx="459740" cy="345440"/>
              <wp:effectExtent l="0" t="0" r="16510" b="16510"/>
              <wp:wrapNone/>
              <wp:docPr id="86768165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0C5FFD7E" w14:textId="598C80A5" w:rsidR="001D6108" w:rsidRPr="001D6108" w:rsidRDefault="001D6108" w:rsidP="001D6108">
                          <w:pPr>
                            <w:rPr>
                              <w:noProof/>
                              <w:color w:val="000000"/>
                              <w:sz w:val="20"/>
                              <w:szCs w:val="20"/>
                            </w:rPr>
                          </w:pPr>
                          <w:r w:rsidRPr="001D6108">
                            <w:rPr>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5E5157" id="_x0000_t202" coordsize="21600,21600" o:spt="202" path="m,l,21600r21600,l21600,xe">
              <v:stroke joinstyle="miter"/>
              <v:path gradientshapeok="t" o:connecttype="rect"/>
            </v:shapetype>
            <v:shape id="Text Box 1" o:spid="_x0000_s1029" type="#_x0000_t202" alt="OFFICIAL" style="position:absolute;margin-left:0;margin-top:0;width:36.2pt;height:27.2pt;z-index:4874787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" filled="f" stroked="f">
              <v:fill o:detectmouseclick="t"/>
              <v:textbox style="mso-fit-shape-to-text:t" inset="0,15pt,0,0">
                <w:txbxContent>
                  <w:p w14:paraId="0C5FFD7E" w14:textId="598C80A5" w:rsidR="001D6108" w:rsidRPr="001D6108" w:rsidRDefault="001D6108" w:rsidP="001D6108">
                    <w:pPr>
                      <w:rPr>
                        <w:noProof/>
                        <w:color w:val="000000"/>
                        <w:sz w:val="20"/>
                        <w:szCs w:val="20"/>
                      </w:rPr>
                    </w:pPr>
                    <w:r w:rsidRPr="001D6108">
                      <w:rPr>
                        <w:noProof/>
                        <w:color w:val="000000"/>
                        <w:sz w:val="20"/>
                        <w:szCs w:val="2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B3291D" w14:textId="38D6B0A8" w:rsidR="001D6108" w:rsidRDefault="001D6108">
    <w:pPr>
      <w:pStyle w:val="Header"/>
    </w:pPr>
    <w:r>
      <w:rPr>
        <w:noProof/>
      </w:rPr>
      <mc:AlternateContent>
        <mc:Choice Requires="wps">
          <w:drawing>
            <wp:anchor distT="0" distB="0" distL="0" distR="0" simplePos="0" relativeHeight="487482880" behindDoc="0" locked="0" layoutInCell="1" allowOverlap="1" wp14:anchorId="1F43E33E" wp14:editId="6E40F579">
              <wp:simplePos x="635" y="635"/>
              <wp:positionH relativeFrom="page">
                <wp:align>center</wp:align>
              </wp:positionH>
              <wp:positionV relativeFrom="page">
                <wp:align>top</wp:align>
              </wp:positionV>
              <wp:extent cx="459740" cy="345440"/>
              <wp:effectExtent l="0" t="0" r="16510" b="16510"/>
              <wp:wrapNone/>
              <wp:docPr id="1816216744"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191230D5" w14:textId="69E82914" w:rsidR="001D6108" w:rsidRPr="001D6108" w:rsidRDefault="001D6108" w:rsidP="001D6108">
                          <w:pPr>
                            <w:rPr>
                              <w:noProof/>
                              <w:color w:val="000000"/>
                              <w:sz w:val="20"/>
                              <w:szCs w:val="20"/>
                            </w:rPr>
                          </w:pPr>
                          <w:r w:rsidRPr="001D6108">
                            <w:rPr>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43E33E" id="_x0000_t202" coordsize="21600,21600" o:spt="202" path="m,l,21600r21600,l21600,xe">
              <v:stroke joinstyle="miter"/>
              <v:path gradientshapeok="t" o:connecttype="rect"/>
            </v:shapetype>
            <v:shape id="Text Box 5" o:spid="_x0000_s1030" type="#_x0000_t202" alt="OFFICIAL" style="position:absolute;margin-left:0;margin-top:0;width:36.2pt;height:27.2pt;z-index:4874828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" filled="f" stroked="f">
              <v:fill o:detectmouseclick="t"/>
              <v:textbox style="mso-fit-shape-to-text:t" inset="0,15pt,0,0">
                <w:txbxContent>
                  <w:p w14:paraId="191230D5" w14:textId="69E82914" w:rsidR="001D6108" w:rsidRPr="001D6108" w:rsidRDefault="001D6108" w:rsidP="001D6108">
                    <w:pPr>
                      <w:rPr>
                        <w:noProof/>
                        <w:color w:val="000000"/>
                        <w:sz w:val="20"/>
                        <w:szCs w:val="20"/>
                      </w:rPr>
                    </w:pPr>
                    <w:r w:rsidRPr="001D6108">
                      <w:rPr>
                        <w:noProof/>
                        <w:color w:val="000000"/>
                        <w:sz w:val="20"/>
                        <w:szCs w:val="2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EBC022" w14:textId="00507420" w:rsidR="001D6108" w:rsidRDefault="001D6108">
    <w:pPr>
      <w:pStyle w:val="Header"/>
    </w:pPr>
    <w:r>
      <w:rPr>
        <w:noProof/>
      </w:rPr>
      <mc:AlternateContent>
        <mc:Choice Requires="wps">
          <w:drawing>
            <wp:anchor distT="0" distB="0" distL="0" distR="0" simplePos="0" relativeHeight="487483904" behindDoc="0" locked="0" layoutInCell="1" allowOverlap="1" wp14:anchorId="298390E5" wp14:editId="54D1BB31">
              <wp:simplePos x="828675" y="0"/>
              <wp:positionH relativeFrom="page">
                <wp:align>center</wp:align>
              </wp:positionH>
              <wp:positionV relativeFrom="page">
                <wp:align>top</wp:align>
              </wp:positionV>
              <wp:extent cx="459740" cy="345440"/>
              <wp:effectExtent l="0" t="0" r="16510" b="16510"/>
              <wp:wrapNone/>
              <wp:docPr id="1408542933"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04518102" w14:textId="45CEE944" w:rsidR="001D6108" w:rsidRPr="001D6108" w:rsidRDefault="001D6108" w:rsidP="001D6108">
                          <w:pPr>
                            <w:rPr>
                              <w:noProof/>
                              <w:color w:val="000000"/>
                              <w:sz w:val="20"/>
                              <w:szCs w:val="20"/>
                            </w:rPr>
                          </w:pPr>
                          <w:r w:rsidRPr="001D6108">
                            <w:rPr>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8390E5" id="_x0000_t202" coordsize="21600,21600" o:spt="202" path="m,l,21600r21600,l21600,xe">
              <v:stroke joinstyle="miter"/>
              <v:path gradientshapeok="t" o:connecttype="rect"/>
            </v:shapetype>
            <v:shape id="Text Box 6" o:spid="_x0000_s1031" type="#_x0000_t202" alt="OFFICIAL" style="position:absolute;margin-left:0;margin-top:0;width:36.2pt;height:27.2pt;z-index:4874839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" filled="f" stroked="f">
              <v:fill o:detectmouseclick="t"/>
              <v:textbox style="mso-fit-shape-to-text:t" inset="0,15pt,0,0">
                <w:txbxContent>
                  <w:p w14:paraId="04518102" w14:textId="45CEE944" w:rsidR="001D6108" w:rsidRPr="001D6108" w:rsidRDefault="001D6108" w:rsidP="001D6108">
                    <w:pPr>
                      <w:rPr>
                        <w:noProof/>
                        <w:color w:val="000000"/>
                        <w:sz w:val="20"/>
                        <w:szCs w:val="20"/>
                      </w:rPr>
                    </w:pPr>
                    <w:r w:rsidRPr="001D6108">
                      <w:rPr>
                        <w:noProof/>
                        <w:color w:val="000000"/>
                        <w:sz w:val="20"/>
                        <w:szCs w:val="20"/>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CF27C" w14:textId="7C258167" w:rsidR="001D6108" w:rsidRDefault="001D6108">
    <w:pPr>
      <w:pStyle w:val="Header"/>
    </w:pPr>
    <w:r>
      <w:rPr>
        <w:noProof/>
      </w:rPr>
      <mc:AlternateContent>
        <mc:Choice Requires="wps">
          <w:drawing>
            <wp:anchor distT="0" distB="0" distL="0" distR="0" simplePos="0" relativeHeight="487481856" behindDoc="0" locked="0" layoutInCell="1" allowOverlap="1" wp14:anchorId="45E24C65" wp14:editId="6A2B452E">
              <wp:simplePos x="635" y="635"/>
              <wp:positionH relativeFrom="page">
                <wp:align>center</wp:align>
              </wp:positionH>
              <wp:positionV relativeFrom="page">
                <wp:align>top</wp:align>
              </wp:positionV>
              <wp:extent cx="459740" cy="345440"/>
              <wp:effectExtent l="0" t="0" r="16510" b="16510"/>
              <wp:wrapNone/>
              <wp:docPr id="730824408"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109D021A" w14:textId="72664F66" w:rsidR="001D6108" w:rsidRPr="001D6108" w:rsidRDefault="001D6108" w:rsidP="001D6108">
                          <w:pPr>
                            <w:rPr>
                              <w:noProof/>
                              <w:color w:val="000000"/>
                              <w:sz w:val="20"/>
                              <w:szCs w:val="20"/>
                            </w:rPr>
                          </w:pPr>
                          <w:r w:rsidRPr="001D6108">
                            <w:rPr>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E24C65" id="_x0000_t202" coordsize="21600,21600" o:spt="202" path="m,l,21600r21600,l21600,xe">
              <v:stroke joinstyle="miter"/>
              <v:path gradientshapeok="t" o:connecttype="rect"/>
            </v:shapetype>
            <v:shape id="Text Box 4" o:spid="_x0000_s1033" type="#_x0000_t202" alt="OFFICIAL" style="position:absolute;margin-left:0;margin-top:0;width:36.2pt;height:27.2pt;z-index:4874818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" filled="f" stroked="f">
              <v:fill o:detectmouseclick="t"/>
              <v:textbox style="mso-fit-shape-to-text:t" inset="0,15pt,0,0">
                <w:txbxContent>
                  <w:p w14:paraId="109D021A" w14:textId="72664F66" w:rsidR="001D6108" w:rsidRPr="001D6108" w:rsidRDefault="001D6108" w:rsidP="001D6108">
                    <w:pPr>
                      <w:rPr>
                        <w:noProof/>
                        <w:color w:val="000000"/>
                        <w:sz w:val="20"/>
                        <w:szCs w:val="20"/>
                      </w:rPr>
                    </w:pPr>
                    <w:r w:rsidRPr="001D6108">
                      <w:rPr>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228A0"/>
    <w:multiLevelType w:val="hybridMultilevel"/>
    <w:tmpl w:val="90BAC58E"/>
    <w:lvl w:ilvl="0" w:tplc="932474B0">
      <w:numFmt w:val="bullet"/>
      <w:lvlText w:val="●"/>
      <w:lvlJc w:val="left"/>
      <w:pPr>
        <w:ind w:left="855" w:hanging="360"/>
      </w:pPr>
      <w:rPr>
        <w:rFonts w:ascii="Arial" w:eastAsia="Arial" w:hAnsi="Arial" w:cs="Arial" w:hint="default"/>
        <w:b w:val="0"/>
        <w:bCs w:val="0"/>
        <w:i w:val="0"/>
        <w:iCs w:val="0"/>
        <w:spacing w:val="0"/>
        <w:w w:val="100"/>
        <w:sz w:val="22"/>
        <w:szCs w:val="22"/>
        <w:lang w:val="en-US" w:eastAsia="en-US" w:bidi="ar-SA"/>
      </w:rPr>
    </w:lvl>
    <w:lvl w:ilvl="1" w:tplc="114A9F52">
      <w:numFmt w:val="bullet"/>
      <w:lvlText w:val="•"/>
      <w:lvlJc w:val="left"/>
      <w:pPr>
        <w:ind w:left="1712" w:hanging="360"/>
      </w:pPr>
      <w:rPr>
        <w:rFonts w:hint="default"/>
        <w:lang w:val="en-US" w:eastAsia="en-US" w:bidi="ar-SA"/>
      </w:rPr>
    </w:lvl>
    <w:lvl w:ilvl="2" w:tplc="A16A0538">
      <w:numFmt w:val="bullet"/>
      <w:lvlText w:val="•"/>
      <w:lvlJc w:val="left"/>
      <w:pPr>
        <w:ind w:left="2564" w:hanging="360"/>
      </w:pPr>
      <w:rPr>
        <w:rFonts w:hint="default"/>
        <w:lang w:val="en-US" w:eastAsia="en-US" w:bidi="ar-SA"/>
      </w:rPr>
    </w:lvl>
    <w:lvl w:ilvl="3" w:tplc="8AE26332">
      <w:numFmt w:val="bullet"/>
      <w:lvlText w:val="•"/>
      <w:lvlJc w:val="left"/>
      <w:pPr>
        <w:ind w:left="3416" w:hanging="360"/>
      </w:pPr>
      <w:rPr>
        <w:rFonts w:hint="default"/>
        <w:lang w:val="en-US" w:eastAsia="en-US" w:bidi="ar-SA"/>
      </w:rPr>
    </w:lvl>
    <w:lvl w:ilvl="4" w:tplc="FD625C80">
      <w:numFmt w:val="bullet"/>
      <w:lvlText w:val="•"/>
      <w:lvlJc w:val="left"/>
      <w:pPr>
        <w:ind w:left="4268" w:hanging="360"/>
      </w:pPr>
      <w:rPr>
        <w:rFonts w:hint="default"/>
        <w:lang w:val="en-US" w:eastAsia="en-US" w:bidi="ar-SA"/>
      </w:rPr>
    </w:lvl>
    <w:lvl w:ilvl="5" w:tplc="0916E5F2">
      <w:numFmt w:val="bullet"/>
      <w:lvlText w:val="•"/>
      <w:lvlJc w:val="left"/>
      <w:pPr>
        <w:ind w:left="5120" w:hanging="360"/>
      </w:pPr>
      <w:rPr>
        <w:rFonts w:hint="default"/>
        <w:lang w:val="en-US" w:eastAsia="en-US" w:bidi="ar-SA"/>
      </w:rPr>
    </w:lvl>
    <w:lvl w:ilvl="6" w:tplc="F5A0AC44">
      <w:numFmt w:val="bullet"/>
      <w:lvlText w:val="•"/>
      <w:lvlJc w:val="left"/>
      <w:pPr>
        <w:ind w:left="5972" w:hanging="360"/>
      </w:pPr>
      <w:rPr>
        <w:rFonts w:hint="default"/>
        <w:lang w:val="en-US" w:eastAsia="en-US" w:bidi="ar-SA"/>
      </w:rPr>
    </w:lvl>
    <w:lvl w:ilvl="7" w:tplc="499A104A">
      <w:numFmt w:val="bullet"/>
      <w:lvlText w:val="•"/>
      <w:lvlJc w:val="left"/>
      <w:pPr>
        <w:ind w:left="6824" w:hanging="360"/>
      </w:pPr>
      <w:rPr>
        <w:rFonts w:hint="default"/>
        <w:lang w:val="en-US" w:eastAsia="en-US" w:bidi="ar-SA"/>
      </w:rPr>
    </w:lvl>
    <w:lvl w:ilvl="8" w:tplc="301293D4">
      <w:numFmt w:val="bullet"/>
      <w:lvlText w:val="•"/>
      <w:lvlJc w:val="left"/>
      <w:pPr>
        <w:ind w:left="7676" w:hanging="360"/>
      </w:pPr>
      <w:rPr>
        <w:rFonts w:hint="default"/>
        <w:lang w:val="en-US" w:eastAsia="en-US" w:bidi="ar-SA"/>
      </w:rPr>
    </w:lvl>
  </w:abstractNum>
  <w:abstractNum w:abstractNumId="1" w15:restartNumberingAfterBreak="0">
    <w:nsid w:val="51771754"/>
    <w:multiLevelType w:val="hybridMultilevel"/>
    <w:tmpl w:val="736A25EC"/>
    <w:lvl w:ilvl="0" w:tplc="0C090001">
      <w:start w:val="1"/>
      <w:numFmt w:val="bullet"/>
      <w:lvlText w:val=""/>
      <w:lvlJc w:val="left"/>
      <w:pPr>
        <w:ind w:left="855" w:hanging="360"/>
      </w:pPr>
      <w:rPr>
        <w:rFonts w:ascii="Symbol" w:hAnsi="Symbol" w:hint="default"/>
      </w:rPr>
    </w:lvl>
    <w:lvl w:ilvl="1" w:tplc="0C090003" w:tentative="1">
      <w:start w:val="1"/>
      <w:numFmt w:val="bullet"/>
      <w:lvlText w:val="o"/>
      <w:lvlJc w:val="left"/>
      <w:pPr>
        <w:ind w:left="1575" w:hanging="360"/>
      </w:pPr>
      <w:rPr>
        <w:rFonts w:ascii="Courier New" w:hAnsi="Courier New" w:cs="Courier New" w:hint="default"/>
      </w:rPr>
    </w:lvl>
    <w:lvl w:ilvl="2" w:tplc="0C090005" w:tentative="1">
      <w:start w:val="1"/>
      <w:numFmt w:val="bullet"/>
      <w:lvlText w:val=""/>
      <w:lvlJc w:val="left"/>
      <w:pPr>
        <w:ind w:left="2295" w:hanging="360"/>
      </w:pPr>
      <w:rPr>
        <w:rFonts w:ascii="Wingdings" w:hAnsi="Wingdings" w:hint="default"/>
      </w:rPr>
    </w:lvl>
    <w:lvl w:ilvl="3" w:tplc="0C090001" w:tentative="1">
      <w:start w:val="1"/>
      <w:numFmt w:val="bullet"/>
      <w:lvlText w:val=""/>
      <w:lvlJc w:val="left"/>
      <w:pPr>
        <w:ind w:left="3015" w:hanging="360"/>
      </w:pPr>
      <w:rPr>
        <w:rFonts w:ascii="Symbol" w:hAnsi="Symbol" w:hint="default"/>
      </w:rPr>
    </w:lvl>
    <w:lvl w:ilvl="4" w:tplc="0C090003" w:tentative="1">
      <w:start w:val="1"/>
      <w:numFmt w:val="bullet"/>
      <w:lvlText w:val="o"/>
      <w:lvlJc w:val="left"/>
      <w:pPr>
        <w:ind w:left="3735" w:hanging="360"/>
      </w:pPr>
      <w:rPr>
        <w:rFonts w:ascii="Courier New" w:hAnsi="Courier New" w:cs="Courier New" w:hint="default"/>
      </w:rPr>
    </w:lvl>
    <w:lvl w:ilvl="5" w:tplc="0C090005" w:tentative="1">
      <w:start w:val="1"/>
      <w:numFmt w:val="bullet"/>
      <w:lvlText w:val=""/>
      <w:lvlJc w:val="left"/>
      <w:pPr>
        <w:ind w:left="4455" w:hanging="360"/>
      </w:pPr>
      <w:rPr>
        <w:rFonts w:ascii="Wingdings" w:hAnsi="Wingdings" w:hint="default"/>
      </w:rPr>
    </w:lvl>
    <w:lvl w:ilvl="6" w:tplc="0C090001" w:tentative="1">
      <w:start w:val="1"/>
      <w:numFmt w:val="bullet"/>
      <w:lvlText w:val=""/>
      <w:lvlJc w:val="left"/>
      <w:pPr>
        <w:ind w:left="5175" w:hanging="360"/>
      </w:pPr>
      <w:rPr>
        <w:rFonts w:ascii="Symbol" w:hAnsi="Symbol" w:hint="default"/>
      </w:rPr>
    </w:lvl>
    <w:lvl w:ilvl="7" w:tplc="0C090003" w:tentative="1">
      <w:start w:val="1"/>
      <w:numFmt w:val="bullet"/>
      <w:lvlText w:val="o"/>
      <w:lvlJc w:val="left"/>
      <w:pPr>
        <w:ind w:left="5895" w:hanging="360"/>
      </w:pPr>
      <w:rPr>
        <w:rFonts w:ascii="Courier New" w:hAnsi="Courier New" w:cs="Courier New" w:hint="default"/>
      </w:rPr>
    </w:lvl>
    <w:lvl w:ilvl="8" w:tplc="0C090005" w:tentative="1">
      <w:start w:val="1"/>
      <w:numFmt w:val="bullet"/>
      <w:lvlText w:val=""/>
      <w:lvlJc w:val="left"/>
      <w:pPr>
        <w:ind w:left="6615" w:hanging="360"/>
      </w:pPr>
      <w:rPr>
        <w:rFonts w:ascii="Wingdings" w:hAnsi="Wingdings" w:hint="default"/>
      </w:rPr>
    </w:lvl>
  </w:abstractNum>
  <w:abstractNum w:abstractNumId="2" w15:restartNumberingAfterBreak="0">
    <w:nsid w:val="5D9E48C3"/>
    <w:multiLevelType w:val="hybridMultilevel"/>
    <w:tmpl w:val="5C104278"/>
    <w:lvl w:ilvl="0" w:tplc="557CD93E">
      <w:start w:val="1"/>
      <w:numFmt w:val="decimal"/>
      <w:lvlText w:val="%1."/>
      <w:lvlJc w:val="left"/>
      <w:pPr>
        <w:ind w:left="360" w:hanging="225"/>
        <w:jc w:val="left"/>
      </w:pPr>
      <w:rPr>
        <w:rFonts w:ascii="Calibri" w:eastAsia="Calibri" w:hAnsi="Calibri" w:cs="Calibri" w:hint="default"/>
        <w:b/>
        <w:bCs/>
        <w:i w:val="0"/>
        <w:iCs w:val="0"/>
        <w:spacing w:val="-1"/>
        <w:w w:val="100"/>
        <w:sz w:val="22"/>
        <w:szCs w:val="22"/>
        <w:lang w:val="en-US" w:eastAsia="en-US" w:bidi="ar-SA"/>
      </w:rPr>
    </w:lvl>
    <w:lvl w:ilvl="1" w:tplc="ABE2915C">
      <w:numFmt w:val="bullet"/>
      <w:lvlText w:val="●"/>
      <w:lvlJc w:val="left"/>
      <w:pPr>
        <w:ind w:left="855" w:hanging="360"/>
      </w:pPr>
      <w:rPr>
        <w:rFonts w:ascii="Arial" w:eastAsia="Arial" w:hAnsi="Arial" w:cs="Arial" w:hint="default"/>
        <w:b w:val="0"/>
        <w:bCs w:val="0"/>
        <w:i w:val="0"/>
        <w:iCs w:val="0"/>
        <w:spacing w:val="0"/>
        <w:w w:val="100"/>
        <w:sz w:val="22"/>
        <w:szCs w:val="22"/>
        <w:lang w:val="en-US" w:eastAsia="en-US" w:bidi="ar-SA"/>
      </w:rPr>
    </w:lvl>
    <w:lvl w:ilvl="2" w:tplc="1862E9B8">
      <w:numFmt w:val="bullet"/>
      <w:lvlText w:val="o"/>
      <w:lvlJc w:val="left"/>
      <w:pPr>
        <w:ind w:left="1575" w:hanging="360"/>
      </w:pPr>
      <w:rPr>
        <w:rFonts w:ascii="Courier New" w:eastAsia="Courier New" w:hAnsi="Courier New" w:cs="Courier New" w:hint="default"/>
        <w:b w:val="0"/>
        <w:bCs w:val="0"/>
        <w:i w:val="0"/>
        <w:iCs w:val="0"/>
        <w:spacing w:val="0"/>
        <w:w w:val="100"/>
        <w:sz w:val="22"/>
        <w:szCs w:val="22"/>
        <w:lang w:val="en-US" w:eastAsia="en-US" w:bidi="ar-SA"/>
      </w:rPr>
    </w:lvl>
    <w:lvl w:ilvl="3" w:tplc="B5C85470">
      <w:numFmt w:val="bullet"/>
      <w:lvlText w:val="•"/>
      <w:lvlJc w:val="left"/>
      <w:pPr>
        <w:ind w:left="1580" w:hanging="360"/>
      </w:pPr>
      <w:rPr>
        <w:rFonts w:hint="default"/>
        <w:lang w:val="en-US" w:eastAsia="en-US" w:bidi="ar-SA"/>
      </w:rPr>
    </w:lvl>
    <w:lvl w:ilvl="4" w:tplc="B82E66A8">
      <w:numFmt w:val="bullet"/>
      <w:lvlText w:val="•"/>
      <w:lvlJc w:val="left"/>
      <w:pPr>
        <w:ind w:left="2694" w:hanging="360"/>
      </w:pPr>
      <w:rPr>
        <w:rFonts w:hint="default"/>
        <w:lang w:val="en-US" w:eastAsia="en-US" w:bidi="ar-SA"/>
      </w:rPr>
    </w:lvl>
    <w:lvl w:ilvl="5" w:tplc="CBA4E9F8">
      <w:numFmt w:val="bullet"/>
      <w:lvlText w:val="•"/>
      <w:lvlJc w:val="left"/>
      <w:pPr>
        <w:ind w:left="3808" w:hanging="360"/>
      </w:pPr>
      <w:rPr>
        <w:rFonts w:hint="default"/>
        <w:lang w:val="en-US" w:eastAsia="en-US" w:bidi="ar-SA"/>
      </w:rPr>
    </w:lvl>
    <w:lvl w:ilvl="6" w:tplc="5CEA185C">
      <w:numFmt w:val="bullet"/>
      <w:lvlText w:val="•"/>
      <w:lvlJc w:val="left"/>
      <w:pPr>
        <w:ind w:left="4922" w:hanging="360"/>
      </w:pPr>
      <w:rPr>
        <w:rFonts w:hint="default"/>
        <w:lang w:val="en-US" w:eastAsia="en-US" w:bidi="ar-SA"/>
      </w:rPr>
    </w:lvl>
    <w:lvl w:ilvl="7" w:tplc="031ECCFE">
      <w:numFmt w:val="bullet"/>
      <w:lvlText w:val="•"/>
      <w:lvlJc w:val="left"/>
      <w:pPr>
        <w:ind w:left="6037" w:hanging="360"/>
      </w:pPr>
      <w:rPr>
        <w:rFonts w:hint="default"/>
        <w:lang w:val="en-US" w:eastAsia="en-US" w:bidi="ar-SA"/>
      </w:rPr>
    </w:lvl>
    <w:lvl w:ilvl="8" w:tplc="D4463236">
      <w:numFmt w:val="bullet"/>
      <w:lvlText w:val="•"/>
      <w:lvlJc w:val="left"/>
      <w:pPr>
        <w:ind w:left="7151" w:hanging="360"/>
      </w:pPr>
      <w:rPr>
        <w:rFonts w:hint="default"/>
        <w:lang w:val="en-US" w:eastAsia="en-US" w:bidi="ar-SA"/>
      </w:rPr>
    </w:lvl>
  </w:abstractNum>
  <w:num w:numId="1" w16cid:durableId="619337571">
    <w:abstractNumId w:val="0"/>
  </w:num>
  <w:num w:numId="2" w16cid:durableId="1634601999">
    <w:abstractNumId w:val="2"/>
  </w:num>
  <w:num w:numId="3" w16cid:durableId="20030465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66E1D"/>
    <w:rsid w:val="00054D7C"/>
    <w:rsid w:val="000F787E"/>
    <w:rsid w:val="001366B5"/>
    <w:rsid w:val="0017403F"/>
    <w:rsid w:val="0017771B"/>
    <w:rsid w:val="001D6108"/>
    <w:rsid w:val="001E3A5F"/>
    <w:rsid w:val="00200F5C"/>
    <w:rsid w:val="002925B8"/>
    <w:rsid w:val="002D4826"/>
    <w:rsid w:val="002D692A"/>
    <w:rsid w:val="00330A84"/>
    <w:rsid w:val="003748CC"/>
    <w:rsid w:val="004E4FB5"/>
    <w:rsid w:val="004F59A5"/>
    <w:rsid w:val="005011BD"/>
    <w:rsid w:val="006A45CA"/>
    <w:rsid w:val="006B2C14"/>
    <w:rsid w:val="006D0187"/>
    <w:rsid w:val="00771892"/>
    <w:rsid w:val="007D3755"/>
    <w:rsid w:val="007F5DBE"/>
    <w:rsid w:val="008022D0"/>
    <w:rsid w:val="00866E1D"/>
    <w:rsid w:val="008A1DCB"/>
    <w:rsid w:val="008B76D3"/>
    <w:rsid w:val="008B792C"/>
    <w:rsid w:val="00976730"/>
    <w:rsid w:val="00BA2E51"/>
    <w:rsid w:val="00C05366"/>
    <w:rsid w:val="00C842AC"/>
    <w:rsid w:val="00CD1369"/>
    <w:rsid w:val="00D33D2F"/>
    <w:rsid w:val="00D423EE"/>
    <w:rsid w:val="00D96CDC"/>
    <w:rsid w:val="00DE3467"/>
    <w:rsid w:val="00E87DD5"/>
    <w:rsid w:val="00F746DB"/>
    <w:rsid w:val="00FB0356"/>
    <w:rsid w:val="00FD21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63F22"/>
  <w15:docId w15:val="{82BF88F4-E2E9-4655-BE6B-B1E45E9E5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59"/>
      <w:ind w:left="359" w:hanging="224"/>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9"/>
      <w:ind w:left="135"/>
    </w:pPr>
  </w:style>
  <w:style w:type="paragraph" w:styleId="Title">
    <w:name w:val="Title"/>
    <w:basedOn w:val="Normal"/>
    <w:uiPriority w:val="10"/>
    <w:qFormat/>
    <w:pPr>
      <w:spacing w:line="4055" w:lineRule="exact"/>
    </w:pPr>
    <w:rPr>
      <w:sz w:val="405"/>
      <w:szCs w:val="405"/>
    </w:rPr>
  </w:style>
  <w:style w:type="paragraph" w:styleId="ListParagraph">
    <w:name w:val="List Paragraph"/>
    <w:basedOn w:val="Normal"/>
    <w:uiPriority w:val="1"/>
    <w:qFormat/>
    <w:pPr>
      <w:ind w:left="854" w:hanging="359"/>
    </w:pPr>
  </w:style>
  <w:style w:type="paragraph" w:customStyle="1" w:styleId="TableParagraph">
    <w:name w:val="Table Paragraph"/>
    <w:basedOn w:val="Normal"/>
    <w:uiPriority w:val="1"/>
    <w:qFormat/>
  </w:style>
  <w:style w:type="paragraph" w:styleId="Revision">
    <w:name w:val="Revision"/>
    <w:hidden/>
    <w:uiPriority w:val="99"/>
    <w:semiHidden/>
    <w:rsid w:val="00FB0356"/>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FB0356"/>
    <w:rPr>
      <w:sz w:val="16"/>
      <w:szCs w:val="16"/>
    </w:rPr>
  </w:style>
  <w:style w:type="paragraph" w:styleId="CommentText">
    <w:name w:val="annotation text"/>
    <w:basedOn w:val="Normal"/>
    <w:link w:val="CommentTextChar"/>
    <w:uiPriority w:val="99"/>
    <w:unhideWhenUsed/>
    <w:rsid w:val="00FB0356"/>
    <w:rPr>
      <w:sz w:val="20"/>
      <w:szCs w:val="20"/>
    </w:rPr>
  </w:style>
  <w:style w:type="character" w:customStyle="1" w:styleId="CommentTextChar">
    <w:name w:val="Comment Text Char"/>
    <w:basedOn w:val="DefaultParagraphFont"/>
    <w:link w:val="CommentText"/>
    <w:uiPriority w:val="99"/>
    <w:rsid w:val="00FB035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FB0356"/>
    <w:rPr>
      <w:b/>
      <w:bCs/>
    </w:rPr>
  </w:style>
  <w:style w:type="character" w:customStyle="1" w:styleId="CommentSubjectChar">
    <w:name w:val="Comment Subject Char"/>
    <w:basedOn w:val="CommentTextChar"/>
    <w:link w:val="CommentSubject"/>
    <w:uiPriority w:val="99"/>
    <w:semiHidden/>
    <w:rsid w:val="00FB0356"/>
    <w:rPr>
      <w:rFonts w:ascii="Calibri" w:eastAsia="Calibri" w:hAnsi="Calibri" w:cs="Calibri"/>
      <w:b/>
      <w:bCs/>
      <w:sz w:val="20"/>
      <w:szCs w:val="20"/>
    </w:rPr>
  </w:style>
  <w:style w:type="character" w:styleId="Hyperlink">
    <w:name w:val="Hyperlink"/>
    <w:basedOn w:val="DefaultParagraphFont"/>
    <w:uiPriority w:val="99"/>
    <w:unhideWhenUsed/>
    <w:rsid w:val="002925B8"/>
    <w:rPr>
      <w:color w:val="0000FF" w:themeColor="hyperlink"/>
      <w:u w:val="single"/>
    </w:rPr>
  </w:style>
  <w:style w:type="character" w:styleId="UnresolvedMention">
    <w:name w:val="Unresolved Mention"/>
    <w:basedOn w:val="DefaultParagraphFont"/>
    <w:uiPriority w:val="99"/>
    <w:semiHidden/>
    <w:unhideWhenUsed/>
    <w:rsid w:val="002925B8"/>
    <w:rPr>
      <w:color w:val="605E5C"/>
      <w:shd w:val="clear" w:color="auto" w:fill="E1DFDD"/>
    </w:rPr>
  </w:style>
  <w:style w:type="paragraph" w:styleId="Header">
    <w:name w:val="header"/>
    <w:basedOn w:val="Normal"/>
    <w:link w:val="HeaderChar"/>
    <w:uiPriority w:val="99"/>
    <w:unhideWhenUsed/>
    <w:rsid w:val="001D6108"/>
    <w:pPr>
      <w:tabs>
        <w:tab w:val="center" w:pos="4513"/>
        <w:tab w:val="right" w:pos="9026"/>
      </w:tabs>
    </w:pPr>
  </w:style>
  <w:style w:type="character" w:customStyle="1" w:styleId="HeaderChar">
    <w:name w:val="Header Char"/>
    <w:basedOn w:val="DefaultParagraphFont"/>
    <w:link w:val="Header"/>
    <w:uiPriority w:val="99"/>
    <w:rsid w:val="001D6108"/>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enquiries@omaze.com.au" TargetMode="External"/><Relationship Id="rId13" Type="http://schemas.openxmlformats.org/officeDocument/2006/relationships/header" Target="header3.xml"/><Relationship Id="rId18" Type="http://schemas.openxmlformats.org/officeDocument/2006/relationships/hyperlink" Target="mailto:enquiries@omaze.com.au" TargetMode="External"/><Relationship Id="rId26" Type="http://schemas.openxmlformats.org/officeDocument/2006/relationships/hyperlink" Target="https://www.vgccc.vic.gov.au/i-want/complaints" TargetMode="External"/><Relationship Id="rId3" Type="http://schemas.openxmlformats.org/officeDocument/2006/relationships/settings" Target="settings.xml"/><Relationship Id="rId21" Type="http://schemas.openxmlformats.org/officeDocument/2006/relationships/hyperlink" Target="https://www.gamblinghelponline.org.au/" TargetMode="External"/><Relationship Id="rId7" Type="http://schemas.openxmlformats.org/officeDocument/2006/relationships/hyperlink" Target="http://www.omaze.com.au/" TargetMode="External"/><Relationship Id="rId12" Type="http://schemas.openxmlformats.org/officeDocument/2006/relationships/footer" Target="footer1.xml"/><Relationship Id="rId17" Type="http://schemas.openxmlformats.org/officeDocument/2006/relationships/hyperlink" Target="mailto:enquiries@omaze.com.au" TargetMode="External"/><Relationship Id="rId25" Type="http://schemas.openxmlformats.org/officeDocument/2006/relationships/hyperlink" Target="mailto:infoaus@resolution.institute" TargetMode="External"/><Relationship Id="rId2" Type="http://schemas.openxmlformats.org/officeDocument/2006/relationships/styles" Target="styles.xml"/><Relationship Id="rId16" Type="http://schemas.openxmlformats.org/officeDocument/2006/relationships/hyperlink" Target="http://www.omaze.com.au/" TargetMode="External"/><Relationship Id="rId20" Type="http://schemas.openxmlformats.org/officeDocument/2006/relationships/hyperlink" Target="mailto:enquiries@omaze.com.au"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yperlink" Target="mailto:enquiries@omaze.com.au"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gambleaware.com.au/" TargetMode="External"/><Relationship Id="rId23" Type="http://schemas.openxmlformats.org/officeDocument/2006/relationships/hyperlink" Target="http://www.omaze.com.au/" TargetMode="External"/><Relationship Id="rId28" Type="http://schemas.openxmlformats.org/officeDocument/2006/relationships/header" Target="header5.xml"/><Relationship Id="rId10" Type="http://schemas.openxmlformats.org/officeDocument/2006/relationships/header" Target="header1.xml"/><Relationship Id="rId19" Type="http://schemas.openxmlformats.org/officeDocument/2006/relationships/hyperlink" Target="https://www.gamblinghelponline.org.au/vic/local-support-services"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nquiries@omaze.com.au" TargetMode="External"/><Relationship Id="rId14" Type="http://schemas.openxmlformats.org/officeDocument/2006/relationships/hyperlink" Target="http://www.gamblinghelponline.org.au/" TargetMode="External"/><Relationship Id="rId22" Type="http://schemas.openxmlformats.org/officeDocument/2006/relationships/hyperlink" Target="https://gamblershelp.com.au/get-help/under-25s" TargetMode="External"/><Relationship Id="rId27" Type="http://schemas.openxmlformats.org/officeDocument/2006/relationships/header" Target="header4.xml"/><Relationship Id="rId30"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2630</Words>
  <Characters>14994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Omaze Australia Pty Ltd - Responsible Gambling Code of Conduct - Draft - 18 July (BP comments)</vt:lpstr>
    </vt:vector>
  </TitlesOfParts>
  <Company/>
  <LinksUpToDate>false</LinksUpToDate>
  <CharactersWithSpaces>17589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Omaze Australia Pty Ltd - Responsible Gambling Code of Conduct - Draft - 18 July (BP comments)</dc:title>
  <cp:lastModifiedBy>Theresa Seoighe (VGCCC)</cp:lastModifiedBy>
  <cp:revision>2</cp:revision>
  <dcterms:created xsi:type="dcterms:W3CDTF">2024-12-09T03:01:00Z</dcterms:created>
  <dcterms:modified xsi:type="dcterms:W3CDTF">2024-12-09T03:01:00Z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m129 Google Docs Renderer</vt:lpwstr>
  </property>
  <property fmtid="{D5CDD505-2E9C-101B-9397-08002B2CF9AE}" pid="3" name="ClassificationContentMarkingHeaderShapeIds">
    <vt:lpwstr>33b7c576,6867437e,16cac83d,2b8f7ed8,6c4144a8,53f4a8d5</vt:lpwstr>
  </property>
  <property fmtid="{D5CDD505-2E9C-101B-9397-08002B2CF9AE}" pid="4" name="ClassificationContentMarkingHeaderFontProps">
    <vt:lpwstr>#000000,10,Calibri</vt:lpwstr>
  </property>
  <property fmtid="{D5CDD505-2E9C-101B-9397-08002B2CF9AE}" pid="5" name="ClassificationContentMarkingHeaderText">
    <vt:lpwstr>OFFICIAL</vt:lpwstr>
  </property>
  <property fmtid="{D5CDD505-2E9C-101B-9397-08002B2CF9AE}" pid="6" name="MSIP_Label_49e7efd5-7a26-428e-a0b1-b03ce3e67d24_Enabled">
    <vt:lpwstr>true</vt:lpwstr>
  </property>
  <property fmtid="{D5CDD505-2E9C-101B-9397-08002B2CF9AE}" pid="7" name="MSIP_Label_49e7efd5-7a26-428e-a0b1-b03ce3e67d24_SetDate">
    <vt:lpwstr>2024-12-09T03:01:10Z</vt:lpwstr>
  </property>
  <property fmtid="{D5CDD505-2E9C-101B-9397-08002B2CF9AE}" pid="8" name="MSIP_Label_49e7efd5-7a26-428e-a0b1-b03ce3e67d24_Method">
    <vt:lpwstr>Standard</vt:lpwstr>
  </property>
  <property fmtid="{D5CDD505-2E9C-101B-9397-08002B2CF9AE}" pid="9" name="MSIP_Label_49e7efd5-7a26-428e-a0b1-b03ce3e67d24_Name">
    <vt:lpwstr>OFFICIAL</vt:lpwstr>
  </property>
  <property fmtid="{D5CDD505-2E9C-101B-9397-08002B2CF9AE}" pid="10" name="MSIP_Label_49e7efd5-7a26-428e-a0b1-b03ce3e67d24_SiteId">
    <vt:lpwstr>73fefd30-d091-4581-b618-c9725afb4ab9</vt:lpwstr>
  </property>
  <property fmtid="{D5CDD505-2E9C-101B-9397-08002B2CF9AE}" pid="11" name="MSIP_Label_49e7efd5-7a26-428e-a0b1-b03ce3e67d24_ActionId">
    <vt:lpwstr>d3375375-fdc6-4de9-9baf-b40abec7f46c</vt:lpwstr>
  </property>
  <property fmtid="{D5CDD505-2E9C-101B-9397-08002B2CF9AE}" pid="12" name="MSIP_Label_49e7efd5-7a26-428e-a0b1-b03ce3e67d24_ContentBits">
    <vt:lpwstr>1</vt:lpwstr>
  </property>
</Properties>
</file>